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335E52">
        <w:rPr>
          <w:b/>
          <w:noProof/>
          <w:sz w:val="24"/>
        </w:rPr>
        <w:t>4</w:t>
      </w:r>
      <w:r w:rsidR="00D61FDA">
        <w:rPr>
          <w:b/>
          <w:noProof/>
          <w:sz w:val="24"/>
        </w:rPr>
        <w:t>-</w:t>
      </w:r>
      <w:r w:rsidR="00FA789E">
        <w:rPr>
          <w:b/>
          <w:noProof/>
          <w:sz w:val="24"/>
        </w:rPr>
        <w:t>e</w:t>
      </w:r>
      <w:r w:rsidRPr="007A171D">
        <w:rPr>
          <w:b/>
          <w:noProof/>
          <w:sz w:val="24"/>
        </w:rPr>
        <w:tab/>
      </w:r>
      <w:r w:rsidR="00B73B42" w:rsidRPr="00B73B42">
        <w:rPr>
          <w:b/>
          <w:noProof/>
          <w:sz w:val="24"/>
        </w:rPr>
        <w:t>R4-2213308</w:t>
      </w:r>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Electronic Meeting,</w:t>
      </w:r>
      <w:r w:rsidR="00CF7D98" w:rsidRPr="00CF7D98">
        <w:rPr>
          <w:rFonts w:eastAsia="宋体" w:cs="Arial"/>
          <w:b/>
          <w:sz w:val="24"/>
          <w:szCs w:val="24"/>
          <w:lang w:eastAsia="zh-CN"/>
        </w:rPr>
        <w:t xml:space="preserve"> </w:t>
      </w:r>
      <w:r w:rsidR="00335E52">
        <w:rPr>
          <w:rFonts w:eastAsia="宋体" w:cs="Arial"/>
          <w:b/>
          <w:sz w:val="24"/>
          <w:szCs w:val="24"/>
          <w:lang w:eastAsia="zh-CN"/>
        </w:rPr>
        <w:t>15 – 26 Aug</w:t>
      </w:r>
      <w:r w:rsidR="00335E52" w:rsidRPr="004A029C">
        <w:rPr>
          <w:rFonts w:eastAsia="宋体" w:cs="Arial"/>
          <w:b/>
          <w:sz w:val="24"/>
          <w:szCs w:val="24"/>
          <w:lang w:eastAsia="zh-CN"/>
        </w:rPr>
        <w:t>, 2022</w:t>
      </w:r>
    </w:p>
    <w:p w:rsidR="00233E8F" w:rsidRDefault="00233E8F" w:rsidP="005B1EEE">
      <w:pPr>
        <w:tabs>
          <w:tab w:val="left" w:pos="2820"/>
        </w:tabs>
        <w:spacing w:after="120"/>
        <w:ind w:left="1985" w:hanging="1985"/>
        <w:rPr>
          <w:rFonts w:ascii="Arial" w:hAnsi="Arial" w:cs="Arial"/>
          <w:b/>
          <w:lang w:eastAsia="ko-KR"/>
        </w:rPr>
      </w:pPr>
    </w:p>
    <w:p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170763" w:rsidRPr="00170763">
        <w:rPr>
          <w:rFonts w:ascii="Arial" w:hAnsi="Arial" w:cs="Arial"/>
        </w:rPr>
        <w:t>R1</w:t>
      </w:r>
      <w:r w:rsidR="00801A3D">
        <w:rPr>
          <w:rFonts w:ascii="Arial" w:hAnsi="Arial" w:cs="Arial"/>
        </w:rPr>
        <w:t>8</w:t>
      </w:r>
      <w:r w:rsidR="00170763" w:rsidRPr="00170763">
        <w:rPr>
          <w:rFonts w:ascii="Arial" w:hAnsi="Arial" w:cs="Arial"/>
        </w:rPr>
        <w:t xml:space="preserve"> Discussion on Tx switching for 3 or 4 bands</w:t>
      </w:r>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C42E90" w:rsidRPr="00C42E90">
        <w:rPr>
          <w:rFonts w:ascii="Arial" w:hAnsi="Arial" w:cs="Arial"/>
          <w:b/>
          <w:lang w:val="en-US"/>
        </w:rPr>
        <w:t>11.15.2</w:t>
      </w:r>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bookmarkStart w:id="0" w:name="_GoBack"/>
      <w:bookmarkEnd w:id="0"/>
    </w:p>
    <w:p w:rsidR="009F09D7" w:rsidRPr="005F0422" w:rsidRDefault="009F09D7" w:rsidP="009F09D7">
      <w:pPr>
        <w:pBdr>
          <w:bottom w:val="single" w:sz="4" w:space="1" w:color="auto"/>
        </w:pBdr>
        <w:rPr>
          <w:rFonts w:ascii="Arial" w:hAnsi="Arial" w:cs="Arial"/>
          <w:lang w:val="en-US"/>
        </w:rPr>
      </w:pPr>
    </w:p>
    <w:p w:rsidR="009F09D7" w:rsidRPr="005F0422" w:rsidRDefault="009F09D7" w:rsidP="009F09D7">
      <w:pPr>
        <w:tabs>
          <w:tab w:val="left" w:pos="1530"/>
        </w:tabs>
        <w:ind w:right="936"/>
        <w:rPr>
          <w:rFonts w:ascii="Arial" w:hAnsi="Arial" w:cs="Arial"/>
          <w:color w:val="000000"/>
          <w:lang w:val="en-US" w:eastAsia="ko-KR"/>
        </w:rPr>
      </w:pPr>
    </w:p>
    <w:p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2C6946" w:rsidRDefault="00B91849" w:rsidP="004D66E3">
      <w:pPr>
        <w:rPr>
          <w:rFonts w:eastAsia="宋体"/>
          <w:lang w:eastAsia="zh-CN"/>
        </w:rPr>
      </w:pPr>
      <w:r>
        <w:rPr>
          <w:rFonts w:eastAsia="宋体" w:hint="eastAsia"/>
          <w:lang w:eastAsia="zh-CN"/>
        </w:rPr>
        <w:t>In</w:t>
      </w:r>
      <w:r>
        <w:rPr>
          <w:rFonts w:eastAsia="宋体"/>
          <w:lang w:eastAsia="zh-CN"/>
        </w:rPr>
        <w:t xml:space="preserve"> Rel-18, Tx switching is extended to 3 or 4 candidate bands but keep 2 simultaneous transmission chain numbers</w:t>
      </w:r>
      <w:r w:rsidR="00754F2E">
        <w:rPr>
          <w:rFonts w:eastAsia="宋体"/>
          <w:lang w:eastAsia="zh-CN"/>
        </w:rPr>
        <w:t>. RAN1 send LS [1] to RAN4 ask questions about the switching period, complexity and also Tx interruption between chains.</w:t>
      </w:r>
    </w:p>
    <w:p w:rsidR="002C6946" w:rsidRDefault="002C6946" w:rsidP="004D66E3">
      <w:pPr>
        <w:rPr>
          <w:rFonts w:eastAsia="宋体"/>
          <w:lang w:eastAsia="zh-CN"/>
        </w:rPr>
      </w:pPr>
    </w:p>
    <w:tbl>
      <w:tblPr>
        <w:tblStyle w:val="ab"/>
        <w:tblW w:w="0" w:type="auto"/>
        <w:tblLook w:val="04A0" w:firstRow="1" w:lastRow="0" w:firstColumn="1" w:lastColumn="0" w:noHBand="0" w:noVBand="1"/>
      </w:tblPr>
      <w:tblGrid>
        <w:gridCol w:w="9855"/>
      </w:tblGrid>
      <w:tr w:rsidR="00BC3F7F" w:rsidTr="00BC3F7F">
        <w:tc>
          <w:tcPr>
            <w:tcW w:w="9855" w:type="dxa"/>
          </w:tcPr>
          <w:p w:rsidR="00BC3F7F" w:rsidRPr="00E11DC5" w:rsidRDefault="00BC3F7F" w:rsidP="00BC3F7F">
            <w:pPr>
              <w:spacing w:after="120"/>
              <w:ind w:left="1985" w:hanging="1985"/>
              <w:rPr>
                <w:rFonts w:eastAsia="MS Mincho"/>
                <w:b/>
                <w:lang w:eastAsia="ja-JP"/>
              </w:rPr>
            </w:pPr>
            <w:r w:rsidRPr="00E11DC5">
              <w:rPr>
                <w:b/>
              </w:rPr>
              <w:t>To RAN WG4</w:t>
            </w:r>
            <w:r w:rsidRPr="00E11DC5">
              <w:rPr>
                <w:rFonts w:eastAsia="等线"/>
                <w:b/>
              </w:rPr>
              <w:t xml:space="preserve"> </w:t>
            </w:r>
            <w:r w:rsidRPr="00E11DC5">
              <w:rPr>
                <w:rFonts w:eastAsia="Yu Mincho"/>
                <w:b/>
                <w:iCs/>
                <w:lang w:eastAsia="ja-JP"/>
              </w:rPr>
              <w:t xml:space="preserve">ACTION: </w:t>
            </w:r>
          </w:p>
          <w:p w:rsidR="00BC3F7F" w:rsidRPr="00E11DC5" w:rsidRDefault="00BC3F7F" w:rsidP="00BC3F7F">
            <w:pPr>
              <w:pStyle w:val="af5"/>
              <w:widowControl/>
              <w:numPr>
                <w:ilvl w:val="0"/>
                <w:numId w:val="37"/>
              </w:numPr>
              <w:wordWrap/>
              <w:autoSpaceDE/>
              <w:autoSpaceDN/>
              <w:spacing w:afterLines="50" w:after="120"/>
              <w:ind w:leftChars="0"/>
              <w:jc w:val="left"/>
              <w:rPr>
                <w:rFonts w:ascii="Times New Roman" w:eastAsia="Yu Mincho" w:hAnsi="Times New Roman"/>
                <w:iCs/>
                <w:lang w:eastAsia="ja-JP"/>
              </w:rPr>
            </w:pPr>
            <w:r w:rsidRPr="00E11DC5">
              <w:rPr>
                <w:rFonts w:ascii="Times New Roman" w:eastAsia="Yu Mincho" w:hAnsi="Times New Roman"/>
                <w:iCs/>
                <w:lang w:eastAsia="ja-JP"/>
              </w:rPr>
              <w:t xml:space="preserve">RAN WG1 would like to respectfully ask RAN WG4 to provide their feedback on potential increase of switching period and UE’s complexity in case of UL Tx switching across 3 or 4 bands in comparison to 2 bands. </w:t>
            </w:r>
          </w:p>
          <w:p w:rsidR="00BC3F7F" w:rsidRDefault="00BC3F7F" w:rsidP="00BC3F7F">
            <w:pPr>
              <w:pStyle w:val="af5"/>
              <w:widowControl/>
              <w:numPr>
                <w:ilvl w:val="0"/>
                <w:numId w:val="37"/>
              </w:numPr>
              <w:wordWrap/>
              <w:autoSpaceDE/>
              <w:autoSpaceDN/>
              <w:spacing w:afterLines="50" w:after="120"/>
              <w:ind w:leftChars="0"/>
              <w:jc w:val="left"/>
              <w:rPr>
                <w:rFonts w:ascii="Times New Roman" w:eastAsia="Yu Mincho" w:hAnsi="Times New Roman"/>
                <w:iCs/>
                <w:lang w:eastAsia="ja-JP"/>
              </w:rPr>
            </w:pPr>
            <w:r w:rsidRPr="00E11DC5">
              <w:rPr>
                <w:rFonts w:ascii="Times New Roman" w:eastAsia="Yu Mincho" w:hAnsi="Times New Roman"/>
                <w:iCs/>
                <w:lang w:eastAsia="ja-JP"/>
              </w:rPr>
              <w:t>RAN WG1 would like to respectfully ask RAN WG4 to provide their feedback on whether following assumption can be considered as baseline UE assumption/behavior even in case of the UL Tx switching across 3 or 4 bands.</w:t>
            </w:r>
          </w:p>
          <w:p w:rsidR="00BC3F7F" w:rsidRPr="00BC3F7F" w:rsidRDefault="00BC3F7F" w:rsidP="00BC3F7F">
            <w:pPr>
              <w:pStyle w:val="af5"/>
              <w:widowControl/>
              <w:numPr>
                <w:ilvl w:val="1"/>
                <w:numId w:val="37"/>
              </w:numPr>
              <w:wordWrap/>
              <w:autoSpaceDE/>
              <w:autoSpaceDN/>
              <w:spacing w:afterLines="50" w:after="120"/>
              <w:ind w:leftChars="0"/>
              <w:jc w:val="left"/>
              <w:rPr>
                <w:rFonts w:ascii="Times New Roman" w:eastAsia="Yu Mincho" w:hAnsi="Times New Roman"/>
                <w:iCs/>
                <w:lang w:eastAsia="ja-JP"/>
              </w:rPr>
            </w:pPr>
            <w:r w:rsidRPr="00BC3F7F">
              <w:rPr>
                <w:rFonts w:ascii="Times New Roman" w:eastAsia="Yu Mincho" w:hAnsi="Times New Roman"/>
                <w:iCs/>
                <w:lang w:eastAsia="ja-JP"/>
              </w:rPr>
              <w:t>“When one of the two Tx chains is triggered to switch from one band to another band, another Tx chain which is in any of bands is also not expected to be used for transmission during the switching period.”</w:t>
            </w:r>
          </w:p>
        </w:tc>
      </w:tr>
    </w:tbl>
    <w:p w:rsidR="004D66E3" w:rsidRPr="00E76EB5" w:rsidRDefault="004D66E3" w:rsidP="004D66E3">
      <w:pPr>
        <w:rPr>
          <w:rFonts w:eastAsia="宋体"/>
          <w:lang w:eastAsia="zh-CN"/>
        </w:rPr>
      </w:pPr>
    </w:p>
    <w:p w:rsidR="009F09D7" w:rsidRDefault="00555143" w:rsidP="004D66E3">
      <w:pPr>
        <w:rPr>
          <w:rFonts w:eastAsia="宋体"/>
          <w:lang w:eastAsia="zh-CN"/>
        </w:rPr>
      </w:pPr>
      <w:r>
        <w:rPr>
          <w:rFonts w:eastAsia="宋体"/>
          <w:lang w:eastAsia="zh-CN"/>
        </w:rPr>
        <w:t xml:space="preserve">In </w:t>
      </w:r>
      <w:r w:rsidR="006321FB">
        <w:rPr>
          <w:rFonts w:eastAsia="宋体"/>
          <w:lang w:eastAsia="zh-CN"/>
        </w:rPr>
        <w:t xml:space="preserve">this paper </w:t>
      </w:r>
      <w:r>
        <w:rPr>
          <w:rFonts w:eastAsia="宋体"/>
          <w:lang w:eastAsia="zh-CN"/>
        </w:rPr>
        <w:t xml:space="preserve">will discuss </w:t>
      </w:r>
      <w:r w:rsidR="006321FB">
        <w:rPr>
          <w:rFonts w:eastAsia="宋体"/>
          <w:lang w:eastAsia="zh-CN"/>
        </w:rPr>
        <w:t xml:space="preserve">these </w:t>
      </w:r>
      <w:r w:rsidR="00B17684">
        <w:rPr>
          <w:rFonts w:eastAsia="宋体"/>
          <w:lang w:eastAsia="zh-CN"/>
        </w:rPr>
        <w:t>a</w:t>
      </w:r>
      <w:r w:rsidR="006321FB">
        <w:rPr>
          <w:rFonts w:eastAsia="宋体"/>
          <w:lang w:eastAsia="zh-CN"/>
        </w:rPr>
        <w:t>spects.</w:t>
      </w:r>
    </w:p>
    <w:p w:rsidR="00240C9F" w:rsidRPr="000E3A1D" w:rsidRDefault="00240C9F" w:rsidP="004D66E3">
      <w:pPr>
        <w:rPr>
          <w:rFonts w:eastAsia="宋体"/>
          <w:lang w:eastAsia="zh-CN"/>
        </w:rPr>
      </w:pPr>
    </w:p>
    <w:p w:rsidR="006321FB" w:rsidRDefault="006321FB" w:rsidP="006321F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240C9F" w:rsidRPr="006321FB" w:rsidRDefault="006321FB" w:rsidP="006321FB">
      <w:pPr>
        <w:pStyle w:val="2"/>
        <w:rPr>
          <w:rFonts w:eastAsiaTheme="minorEastAsia"/>
          <w:lang w:eastAsia="zh-CN"/>
        </w:rPr>
      </w:pPr>
      <w:r>
        <w:rPr>
          <w:rFonts w:eastAsiaTheme="minorEastAsia" w:hint="eastAsia"/>
          <w:lang w:eastAsia="zh-CN"/>
        </w:rPr>
        <w:t>2</w:t>
      </w:r>
      <w:r>
        <w:rPr>
          <w:rFonts w:eastAsiaTheme="minorEastAsia"/>
          <w:lang w:eastAsia="zh-CN"/>
        </w:rPr>
        <w:t xml:space="preserve">.1 </w:t>
      </w:r>
      <w:r w:rsidR="000E3A1D">
        <w:rPr>
          <w:rFonts w:eastAsiaTheme="minorEastAsia"/>
          <w:lang w:eastAsia="zh-CN"/>
        </w:rPr>
        <w:t>Tx switching time</w:t>
      </w:r>
      <w:r w:rsidR="006A3165">
        <w:rPr>
          <w:rFonts w:eastAsiaTheme="minorEastAsia"/>
          <w:lang w:eastAsia="zh-CN"/>
        </w:rPr>
        <w:t xml:space="preserve"> for 3 or 4 bands</w:t>
      </w:r>
    </w:p>
    <w:p w:rsidR="004F4A2C" w:rsidRDefault="006A3165" w:rsidP="0016700C">
      <w:pPr>
        <w:rPr>
          <w:rFonts w:eastAsia="宋体"/>
          <w:lang w:eastAsia="zh-CN"/>
        </w:rPr>
      </w:pPr>
      <w:r>
        <w:rPr>
          <w:rFonts w:eastAsia="宋体" w:hint="eastAsia"/>
          <w:lang w:eastAsia="zh-CN"/>
        </w:rPr>
        <w:t>I</w:t>
      </w:r>
      <w:r>
        <w:rPr>
          <w:rFonts w:eastAsia="宋体"/>
          <w:lang w:eastAsia="zh-CN"/>
        </w:rPr>
        <w:t>n Rel-16/17, the Tx switching time has been analysed and the time mainly include the PLL adaptation time and Tx chain reconfiguration time including PA adjust</w:t>
      </w:r>
      <w:r w:rsidR="00A4673F">
        <w:rPr>
          <w:rFonts w:eastAsia="宋体"/>
          <w:lang w:eastAsia="zh-CN"/>
        </w:rPr>
        <w:t>ment. The switching time can be simplified as 35us when there is no PLL adaptation and only Tx chain ON/OFF, 140us/210us when PLL adaptation and Tx chain</w:t>
      </w:r>
      <w:r w:rsidR="004F4A2C">
        <w:rPr>
          <w:rFonts w:eastAsia="宋体"/>
          <w:lang w:eastAsia="zh-CN"/>
        </w:rPr>
        <w:t>/PA</w:t>
      </w:r>
      <w:r w:rsidR="00A4673F">
        <w:rPr>
          <w:rFonts w:eastAsia="宋体"/>
          <w:lang w:eastAsia="zh-CN"/>
        </w:rPr>
        <w:t xml:space="preserve"> </w:t>
      </w:r>
      <w:r w:rsidR="004F4A2C">
        <w:rPr>
          <w:rFonts w:eastAsia="宋体"/>
          <w:lang w:eastAsia="zh-CN"/>
        </w:rPr>
        <w:t>reconfiguration</w:t>
      </w:r>
      <w:r w:rsidR="004F4A2C" w:rsidRPr="004F4A2C">
        <w:rPr>
          <w:rFonts w:eastAsia="宋体"/>
          <w:lang w:eastAsia="zh-CN"/>
        </w:rPr>
        <w:t xml:space="preserve"> </w:t>
      </w:r>
      <w:r w:rsidR="004F4A2C">
        <w:rPr>
          <w:rFonts w:eastAsia="宋体"/>
          <w:lang w:eastAsia="zh-CN"/>
        </w:rPr>
        <w:t>happens and the exact value depends on implementation needs.</w:t>
      </w:r>
      <w:r w:rsidR="00C139D2">
        <w:rPr>
          <w:rFonts w:eastAsia="宋体"/>
          <w:lang w:eastAsia="zh-CN"/>
        </w:rPr>
        <w:t xml:space="preserve"> </w:t>
      </w:r>
      <w:r w:rsidR="004F4A2C">
        <w:rPr>
          <w:rFonts w:eastAsia="宋体" w:hint="eastAsia"/>
          <w:lang w:eastAsia="zh-CN"/>
        </w:rPr>
        <w:t>T</w:t>
      </w:r>
      <w:r w:rsidR="004F4A2C">
        <w:rPr>
          <w:rFonts w:eastAsia="宋体"/>
          <w:lang w:eastAsia="zh-CN"/>
        </w:rPr>
        <w:t xml:space="preserve">o analyse the Tx switching time for 3 or 4 bands, from RF perspective the key point is whether the PLL/Tx chain/PA changes will happen </w:t>
      </w:r>
      <w:r w:rsidR="00C139D2">
        <w:rPr>
          <w:rFonts w:eastAsia="宋体"/>
          <w:lang w:eastAsia="zh-CN"/>
        </w:rPr>
        <w:t xml:space="preserve">and whether there are other aspects that will </w:t>
      </w:r>
      <w:r w:rsidR="00BC0291">
        <w:rPr>
          <w:rFonts w:eastAsia="宋体"/>
          <w:lang w:eastAsia="zh-CN"/>
        </w:rPr>
        <w:t>need</w:t>
      </w:r>
      <w:r w:rsidR="00C139D2">
        <w:rPr>
          <w:rFonts w:eastAsia="宋体"/>
          <w:lang w:eastAsia="zh-CN"/>
        </w:rPr>
        <w:t xml:space="preserve"> more time.</w:t>
      </w:r>
    </w:p>
    <w:p w:rsidR="00131E98" w:rsidRDefault="00131E98" w:rsidP="0016700C">
      <w:pPr>
        <w:rPr>
          <w:rFonts w:eastAsia="宋体"/>
          <w:lang w:eastAsia="zh-CN"/>
        </w:rPr>
      </w:pPr>
    </w:p>
    <w:p w:rsidR="00131E98" w:rsidRDefault="00131E98" w:rsidP="00131E98">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F</w:t>
      </w:r>
      <w:r w:rsidRPr="00131E98">
        <w:rPr>
          <w:rFonts w:eastAsia="等线"/>
          <w:b/>
          <w:i/>
          <w:lang w:val="en-US" w:eastAsia="zh-CN"/>
        </w:rPr>
        <w:t>rom RF perspective</w:t>
      </w:r>
      <w:r>
        <w:rPr>
          <w:rFonts w:eastAsia="等线"/>
          <w:b/>
          <w:i/>
          <w:lang w:val="en-US" w:eastAsia="zh-CN"/>
        </w:rPr>
        <w:t>,</w:t>
      </w:r>
      <w:r w:rsidRPr="00131E98">
        <w:rPr>
          <w:rFonts w:eastAsia="等线"/>
          <w:b/>
          <w:i/>
          <w:lang w:val="en-US" w:eastAsia="zh-CN"/>
        </w:rPr>
        <w:t xml:space="preserve"> </w:t>
      </w:r>
      <w:r>
        <w:rPr>
          <w:rFonts w:eastAsia="等线"/>
          <w:b/>
          <w:i/>
          <w:lang w:val="en-US" w:eastAsia="zh-CN"/>
        </w:rPr>
        <w:t>Tx switching time is caused by PLL/Tx chain/Power supply adaptation</w:t>
      </w:r>
      <w:r>
        <w:rPr>
          <w:rFonts w:eastAsiaTheme="minorEastAsia"/>
          <w:b/>
          <w:i/>
          <w:lang w:val="en-US" w:eastAsia="zh-CN"/>
        </w:rPr>
        <w:t>, and 210 was the worst case where all the Tx components are reconfigured.</w:t>
      </w:r>
    </w:p>
    <w:p w:rsidR="00C139D2" w:rsidRPr="00131E98" w:rsidRDefault="00C139D2" w:rsidP="0016700C">
      <w:pPr>
        <w:rPr>
          <w:rFonts w:eastAsia="宋体"/>
          <w:lang w:val="en-US" w:eastAsia="zh-CN"/>
        </w:rPr>
      </w:pPr>
    </w:p>
    <w:p w:rsidR="006C10EF" w:rsidRPr="006C10EF" w:rsidRDefault="009D3D35" w:rsidP="006C10EF">
      <w:pPr>
        <w:rPr>
          <w:rFonts w:eastAsia="宋体"/>
          <w:lang w:eastAsia="zh-CN"/>
        </w:rPr>
      </w:pPr>
      <w:r>
        <w:rPr>
          <w:rFonts w:eastAsia="宋体" w:hint="eastAsia"/>
          <w:lang w:eastAsia="zh-CN"/>
        </w:rPr>
        <w:t>T</w:t>
      </w:r>
      <w:r>
        <w:rPr>
          <w:rFonts w:eastAsia="宋体"/>
          <w:lang w:eastAsia="zh-CN"/>
        </w:rPr>
        <w:t>he Tx switching among 3bands or 4bands can be break down into below cases</w:t>
      </w:r>
      <w:r w:rsidR="00194F48">
        <w:rPr>
          <w:rFonts w:eastAsia="宋体"/>
          <w:lang w:eastAsia="zh-CN"/>
        </w:rPr>
        <w:t xml:space="preserve"> as shown in table 1 and 2, and the switching is among these cases.</w:t>
      </w:r>
      <w:r w:rsidR="002407A6">
        <w:rPr>
          <w:rFonts w:eastAsia="宋体"/>
          <w:lang w:eastAsia="zh-CN"/>
        </w:rPr>
        <w:t xml:space="preserve"> </w:t>
      </w:r>
    </w:p>
    <w:p w:rsidR="00741FB9" w:rsidRDefault="00741FB9" w:rsidP="0016700C">
      <w:pPr>
        <w:rPr>
          <w:rFonts w:eastAsia="宋体"/>
          <w:lang w:eastAsia="zh-CN"/>
        </w:rPr>
      </w:pPr>
    </w:p>
    <w:p w:rsidR="00C139D2" w:rsidRDefault="00C139D2" w:rsidP="00C139D2">
      <w:pPr>
        <w:jc w:val="center"/>
        <w:rPr>
          <w:lang w:eastAsia="zh-CN"/>
        </w:rPr>
      </w:pPr>
      <w:r>
        <w:rPr>
          <w:rFonts w:hint="eastAsia"/>
          <w:lang w:eastAsia="zh-CN"/>
        </w:rPr>
        <w:t xml:space="preserve">Table 1: Tx switching </w:t>
      </w:r>
      <w:r w:rsidR="009D3D35">
        <w:rPr>
          <w:lang w:eastAsia="zh-CN"/>
        </w:rPr>
        <w:t>among</w:t>
      </w:r>
      <w:r>
        <w:rPr>
          <w:rFonts w:hint="eastAsia"/>
          <w:lang w:eastAsia="zh-CN"/>
        </w:rPr>
        <w:t xml:space="preserve"> 3 bands</w:t>
      </w:r>
    </w:p>
    <w:tbl>
      <w:tblPr>
        <w:tblStyle w:val="ab"/>
        <w:tblW w:w="0" w:type="auto"/>
        <w:jc w:val="center"/>
        <w:tblLook w:val="04A0" w:firstRow="1" w:lastRow="0" w:firstColumn="1" w:lastColumn="0" w:noHBand="0" w:noVBand="1"/>
      </w:tblPr>
      <w:tblGrid>
        <w:gridCol w:w="1980"/>
        <w:gridCol w:w="1559"/>
        <w:gridCol w:w="1418"/>
        <w:gridCol w:w="1400"/>
      </w:tblGrid>
      <w:tr w:rsidR="009D3D35" w:rsidTr="00741FB9">
        <w:trPr>
          <w:trHeight w:val="235"/>
          <w:jc w:val="center"/>
        </w:trPr>
        <w:tc>
          <w:tcPr>
            <w:tcW w:w="1980" w:type="dxa"/>
            <w:shd w:val="clear" w:color="auto" w:fill="BDD6EE" w:themeFill="accent1" w:themeFillTint="66"/>
          </w:tcPr>
          <w:p w:rsidR="009D3D35" w:rsidRPr="00741FB9" w:rsidRDefault="00741FB9" w:rsidP="00741FB9">
            <w:pPr>
              <w:jc w:val="center"/>
              <w:rPr>
                <w:rFonts w:eastAsiaTheme="minorEastAsia"/>
                <w:lang w:eastAsia="zh-CN"/>
              </w:rPr>
            </w:pPr>
            <w:r>
              <w:rPr>
                <w:rFonts w:hint="eastAsia"/>
                <w:lang w:eastAsia="zh-CN"/>
              </w:rPr>
              <w:t>Number of Tx Chains</w:t>
            </w:r>
          </w:p>
        </w:tc>
        <w:tc>
          <w:tcPr>
            <w:tcW w:w="1559" w:type="dxa"/>
            <w:shd w:val="clear" w:color="auto" w:fill="BDD6EE" w:themeFill="accent1" w:themeFillTint="66"/>
          </w:tcPr>
          <w:p w:rsidR="009D3D35" w:rsidRDefault="00741FB9" w:rsidP="00C43EE1">
            <w:pPr>
              <w:jc w:val="center"/>
              <w:rPr>
                <w:lang w:eastAsia="zh-CN"/>
              </w:rPr>
            </w:pPr>
            <w:r>
              <w:rPr>
                <w:rFonts w:hint="eastAsia"/>
                <w:lang w:eastAsia="zh-CN"/>
              </w:rPr>
              <w:t xml:space="preserve"> </w:t>
            </w:r>
            <w:r w:rsidR="009D3D35">
              <w:rPr>
                <w:rFonts w:hint="eastAsia"/>
                <w:lang w:eastAsia="zh-CN"/>
              </w:rPr>
              <w:t>Band A</w:t>
            </w:r>
          </w:p>
        </w:tc>
        <w:tc>
          <w:tcPr>
            <w:tcW w:w="1418" w:type="dxa"/>
            <w:shd w:val="clear" w:color="auto" w:fill="BDD6EE" w:themeFill="accent1" w:themeFillTint="66"/>
          </w:tcPr>
          <w:p w:rsidR="009D3D35" w:rsidRDefault="00741FB9" w:rsidP="00C43EE1">
            <w:pPr>
              <w:jc w:val="center"/>
              <w:rPr>
                <w:lang w:eastAsia="zh-CN"/>
              </w:rPr>
            </w:pPr>
            <w:r>
              <w:rPr>
                <w:rFonts w:hint="eastAsia"/>
                <w:lang w:eastAsia="zh-CN"/>
              </w:rPr>
              <w:t>Band B</w:t>
            </w:r>
          </w:p>
        </w:tc>
        <w:tc>
          <w:tcPr>
            <w:tcW w:w="1400" w:type="dxa"/>
            <w:shd w:val="clear" w:color="auto" w:fill="BDD6EE" w:themeFill="accent1" w:themeFillTint="66"/>
          </w:tcPr>
          <w:p w:rsidR="009D3D35" w:rsidRDefault="00741FB9" w:rsidP="00C43EE1">
            <w:pPr>
              <w:jc w:val="center"/>
              <w:rPr>
                <w:lang w:eastAsia="zh-CN"/>
              </w:rPr>
            </w:pPr>
            <w:r>
              <w:rPr>
                <w:rFonts w:hint="eastAsia"/>
                <w:lang w:eastAsia="zh-CN"/>
              </w:rPr>
              <w:t xml:space="preserve">Band </w:t>
            </w:r>
            <w:r>
              <w:rPr>
                <w:lang w:eastAsia="zh-CN"/>
              </w:rPr>
              <w:t>C</w:t>
            </w:r>
          </w:p>
        </w:tc>
      </w:tr>
      <w:tr w:rsidR="009D3D35" w:rsidTr="00741FB9">
        <w:trPr>
          <w:trHeight w:val="301"/>
          <w:jc w:val="center"/>
        </w:trPr>
        <w:tc>
          <w:tcPr>
            <w:tcW w:w="1980" w:type="dxa"/>
          </w:tcPr>
          <w:p w:rsidR="009D3D35" w:rsidRDefault="009D3D35" w:rsidP="00C43EE1">
            <w:pPr>
              <w:jc w:val="center"/>
              <w:rPr>
                <w:lang w:eastAsia="zh-CN"/>
              </w:rPr>
            </w:pPr>
            <w:r>
              <w:rPr>
                <w:rFonts w:hint="eastAsia"/>
                <w:lang w:eastAsia="zh-CN"/>
              </w:rPr>
              <w:t xml:space="preserve">Case </w:t>
            </w:r>
            <w:r w:rsidR="00225E18">
              <w:rPr>
                <w:lang w:eastAsia="zh-CN"/>
              </w:rPr>
              <w:t>1</w:t>
            </w:r>
          </w:p>
        </w:tc>
        <w:tc>
          <w:tcPr>
            <w:tcW w:w="1559" w:type="dxa"/>
          </w:tcPr>
          <w:p w:rsidR="009D3D35" w:rsidRDefault="009D3D35" w:rsidP="00C43EE1">
            <w:pPr>
              <w:jc w:val="center"/>
              <w:rPr>
                <w:lang w:eastAsia="zh-CN"/>
              </w:rPr>
            </w:pPr>
            <w:r>
              <w:rPr>
                <w:rFonts w:hint="eastAsia"/>
                <w:lang w:eastAsia="zh-CN"/>
              </w:rPr>
              <w:t>1T</w:t>
            </w:r>
          </w:p>
        </w:tc>
        <w:tc>
          <w:tcPr>
            <w:tcW w:w="1418" w:type="dxa"/>
          </w:tcPr>
          <w:p w:rsidR="009D3D35" w:rsidRDefault="009D3D35" w:rsidP="00C43EE1">
            <w:pPr>
              <w:jc w:val="center"/>
              <w:rPr>
                <w:lang w:eastAsia="zh-CN"/>
              </w:rPr>
            </w:pPr>
            <w:r>
              <w:rPr>
                <w:rFonts w:hint="eastAsia"/>
                <w:lang w:eastAsia="zh-CN"/>
              </w:rPr>
              <w:t>1T</w:t>
            </w:r>
          </w:p>
        </w:tc>
        <w:tc>
          <w:tcPr>
            <w:tcW w:w="1400" w:type="dxa"/>
          </w:tcPr>
          <w:p w:rsidR="009D3D35" w:rsidRDefault="009D3D35" w:rsidP="00C43EE1">
            <w:pPr>
              <w:jc w:val="center"/>
              <w:rPr>
                <w:lang w:eastAsia="zh-CN"/>
              </w:rPr>
            </w:pPr>
          </w:p>
        </w:tc>
      </w:tr>
      <w:tr w:rsidR="009D3D35" w:rsidTr="00741FB9">
        <w:trPr>
          <w:trHeight w:val="235"/>
          <w:jc w:val="center"/>
        </w:trPr>
        <w:tc>
          <w:tcPr>
            <w:tcW w:w="1980" w:type="dxa"/>
          </w:tcPr>
          <w:p w:rsidR="009D3D35" w:rsidRDefault="009D3D35" w:rsidP="00C43EE1">
            <w:pPr>
              <w:jc w:val="center"/>
              <w:rPr>
                <w:lang w:eastAsia="zh-CN"/>
              </w:rPr>
            </w:pPr>
            <w:r>
              <w:rPr>
                <w:rFonts w:hint="eastAsia"/>
                <w:lang w:eastAsia="zh-CN"/>
              </w:rPr>
              <w:t xml:space="preserve">Case </w:t>
            </w:r>
            <w:r w:rsidR="00225E18">
              <w:rPr>
                <w:lang w:eastAsia="zh-CN"/>
              </w:rPr>
              <w:t>2</w:t>
            </w:r>
          </w:p>
        </w:tc>
        <w:tc>
          <w:tcPr>
            <w:tcW w:w="1559" w:type="dxa"/>
          </w:tcPr>
          <w:p w:rsidR="009D3D35" w:rsidRDefault="008C746B" w:rsidP="00C43EE1">
            <w:pPr>
              <w:jc w:val="center"/>
              <w:rPr>
                <w:lang w:eastAsia="zh-CN"/>
              </w:rPr>
            </w:pPr>
            <w:r>
              <w:rPr>
                <w:rFonts w:hint="eastAsia"/>
                <w:lang w:eastAsia="zh-CN"/>
              </w:rPr>
              <w:t>1T</w:t>
            </w:r>
          </w:p>
        </w:tc>
        <w:tc>
          <w:tcPr>
            <w:tcW w:w="1418" w:type="dxa"/>
          </w:tcPr>
          <w:p w:rsidR="009D3D35" w:rsidRDefault="009D3D35" w:rsidP="00C43EE1">
            <w:pPr>
              <w:jc w:val="center"/>
              <w:rPr>
                <w:lang w:eastAsia="zh-CN"/>
              </w:rPr>
            </w:pPr>
          </w:p>
        </w:tc>
        <w:tc>
          <w:tcPr>
            <w:tcW w:w="1400" w:type="dxa"/>
          </w:tcPr>
          <w:p w:rsidR="009D3D35" w:rsidRDefault="00741FB9" w:rsidP="00C43EE1">
            <w:pPr>
              <w:jc w:val="center"/>
              <w:rPr>
                <w:lang w:eastAsia="zh-CN"/>
              </w:rPr>
            </w:pPr>
            <w:r>
              <w:rPr>
                <w:rFonts w:hint="eastAsia"/>
                <w:lang w:eastAsia="zh-CN"/>
              </w:rPr>
              <w:t>1T</w:t>
            </w:r>
          </w:p>
        </w:tc>
      </w:tr>
      <w:tr w:rsidR="009D3D35" w:rsidTr="00741FB9">
        <w:trPr>
          <w:trHeight w:val="246"/>
          <w:jc w:val="center"/>
        </w:trPr>
        <w:tc>
          <w:tcPr>
            <w:tcW w:w="1980" w:type="dxa"/>
          </w:tcPr>
          <w:p w:rsidR="009D3D35" w:rsidRDefault="009D3D35" w:rsidP="00C43EE1">
            <w:pPr>
              <w:jc w:val="center"/>
              <w:rPr>
                <w:lang w:eastAsia="zh-CN"/>
              </w:rPr>
            </w:pPr>
            <w:r>
              <w:rPr>
                <w:rFonts w:hint="eastAsia"/>
                <w:lang w:eastAsia="zh-CN"/>
              </w:rPr>
              <w:t xml:space="preserve">Case </w:t>
            </w:r>
            <w:r w:rsidR="00225E18">
              <w:rPr>
                <w:lang w:eastAsia="zh-CN"/>
              </w:rPr>
              <w:t>3</w:t>
            </w:r>
          </w:p>
        </w:tc>
        <w:tc>
          <w:tcPr>
            <w:tcW w:w="1559" w:type="dxa"/>
          </w:tcPr>
          <w:p w:rsidR="009D3D35" w:rsidRDefault="009D3D35" w:rsidP="00C43EE1">
            <w:pPr>
              <w:jc w:val="center"/>
              <w:rPr>
                <w:lang w:eastAsia="zh-CN"/>
              </w:rPr>
            </w:pPr>
          </w:p>
        </w:tc>
        <w:tc>
          <w:tcPr>
            <w:tcW w:w="1418" w:type="dxa"/>
          </w:tcPr>
          <w:p w:rsidR="009D3D35" w:rsidRDefault="008C746B" w:rsidP="00C43EE1">
            <w:pPr>
              <w:jc w:val="center"/>
              <w:rPr>
                <w:lang w:eastAsia="zh-CN"/>
              </w:rPr>
            </w:pPr>
            <w:r>
              <w:rPr>
                <w:rFonts w:hint="eastAsia"/>
                <w:lang w:eastAsia="zh-CN"/>
              </w:rPr>
              <w:t>1T</w:t>
            </w:r>
          </w:p>
        </w:tc>
        <w:tc>
          <w:tcPr>
            <w:tcW w:w="1400" w:type="dxa"/>
          </w:tcPr>
          <w:p w:rsidR="009D3D35" w:rsidRDefault="00741FB9" w:rsidP="00C43EE1">
            <w:pPr>
              <w:jc w:val="center"/>
              <w:rPr>
                <w:lang w:eastAsia="zh-CN"/>
              </w:rPr>
            </w:pPr>
            <w:r>
              <w:rPr>
                <w:rFonts w:hint="eastAsia"/>
                <w:lang w:eastAsia="zh-CN"/>
              </w:rPr>
              <w:t>1T</w:t>
            </w:r>
          </w:p>
        </w:tc>
      </w:tr>
      <w:tr w:rsidR="009D3D35" w:rsidTr="00741FB9">
        <w:trPr>
          <w:trHeight w:val="235"/>
          <w:jc w:val="center"/>
        </w:trPr>
        <w:tc>
          <w:tcPr>
            <w:tcW w:w="1980" w:type="dxa"/>
          </w:tcPr>
          <w:p w:rsidR="009D3D35" w:rsidRDefault="009D3D35" w:rsidP="00C43EE1">
            <w:pPr>
              <w:jc w:val="center"/>
              <w:rPr>
                <w:lang w:eastAsia="zh-CN"/>
              </w:rPr>
            </w:pPr>
            <w:r>
              <w:rPr>
                <w:rFonts w:hint="eastAsia"/>
                <w:lang w:eastAsia="zh-CN"/>
              </w:rPr>
              <w:t>Case</w:t>
            </w:r>
            <w:r w:rsidR="00225E18">
              <w:rPr>
                <w:lang w:eastAsia="zh-CN"/>
              </w:rPr>
              <w:t xml:space="preserve"> 4</w:t>
            </w:r>
          </w:p>
        </w:tc>
        <w:tc>
          <w:tcPr>
            <w:tcW w:w="1559" w:type="dxa"/>
          </w:tcPr>
          <w:p w:rsidR="009D3D35" w:rsidRDefault="009D3D35" w:rsidP="00C43EE1">
            <w:pPr>
              <w:jc w:val="center"/>
              <w:rPr>
                <w:lang w:eastAsia="zh-CN"/>
              </w:rPr>
            </w:pPr>
            <w:r>
              <w:rPr>
                <w:rFonts w:hint="eastAsia"/>
                <w:lang w:eastAsia="zh-CN"/>
              </w:rPr>
              <w:t>2T</w:t>
            </w:r>
          </w:p>
        </w:tc>
        <w:tc>
          <w:tcPr>
            <w:tcW w:w="1418" w:type="dxa"/>
          </w:tcPr>
          <w:p w:rsidR="009D3D35" w:rsidRDefault="009D3D35" w:rsidP="00C43EE1">
            <w:pPr>
              <w:jc w:val="center"/>
              <w:rPr>
                <w:lang w:eastAsia="zh-CN"/>
              </w:rPr>
            </w:pPr>
          </w:p>
        </w:tc>
        <w:tc>
          <w:tcPr>
            <w:tcW w:w="1400" w:type="dxa"/>
          </w:tcPr>
          <w:p w:rsidR="009D3D35" w:rsidRDefault="009D3D35" w:rsidP="00C43EE1">
            <w:pPr>
              <w:jc w:val="center"/>
              <w:rPr>
                <w:lang w:eastAsia="zh-CN"/>
              </w:rPr>
            </w:pPr>
          </w:p>
        </w:tc>
      </w:tr>
      <w:tr w:rsidR="009D3D35" w:rsidTr="00741FB9">
        <w:trPr>
          <w:trHeight w:val="235"/>
          <w:jc w:val="center"/>
        </w:trPr>
        <w:tc>
          <w:tcPr>
            <w:tcW w:w="1980" w:type="dxa"/>
          </w:tcPr>
          <w:p w:rsidR="009D3D35" w:rsidRDefault="009D3D35" w:rsidP="00C43EE1">
            <w:pPr>
              <w:jc w:val="center"/>
              <w:rPr>
                <w:lang w:eastAsia="zh-CN"/>
              </w:rPr>
            </w:pPr>
            <w:r>
              <w:rPr>
                <w:rFonts w:hint="eastAsia"/>
                <w:lang w:eastAsia="zh-CN"/>
              </w:rPr>
              <w:t xml:space="preserve">Case </w:t>
            </w:r>
            <w:r w:rsidR="00225E18">
              <w:rPr>
                <w:lang w:eastAsia="zh-CN"/>
              </w:rPr>
              <w:t>5</w:t>
            </w:r>
          </w:p>
        </w:tc>
        <w:tc>
          <w:tcPr>
            <w:tcW w:w="1559" w:type="dxa"/>
          </w:tcPr>
          <w:p w:rsidR="009D3D35" w:rsidRDefault="009D3D35" w:rsidP="00C43EE1">
            <w:pPr>
              <w:jc w:val="center"/>
              <w:rPr>
                <w:lang w:eastAsia="zh-CN"/>
              </w:rPr>
            </w:pPr>
          </w:p>
        </w:tc>
        <w:tc>
          <w:tcPr>
            <w:tcW w:w="1418" w:type="dxa"/>
          </w:tcPr>
          <w:p w:rsidR="009D3D35" w:rsidRDefault="00741FB9" w:rsidP="00C43EE1">
            <w:pPr>
              <w:jc w:val="center"/>
              <w:rPr>
                <w:lang w:eastAsia="zh-CN"/>
              </w:rPr>
            </w:pPr>
            <w:r>
              <w:rPr>
                <w:rFonts w:hint="eastAsia"/>
                <w:lang w:eastAsia="zh-CN"/>
              </w:rPr>
              <w:t>2T</w:t>
            </w:r>
          </w:p>
        </w:tc>
        <w:tc>
          <w:tcPr>
            <w:tcW w:w="1400" w:type="dxa"/>
          </w:tcPr>
          <w:p w:rsidR="009D3D35" w:rsidRDefault="009D3D35" w:rsidP="00C43EE1">
            <w:pPr>
              <w:jc w:val="center"/>
              <w:rPr>
                <w:lang w:eastAsia="zh-CN"/>
              </w:rPr>
            </w:pPr>
          </w:p>
        </w:tc>
      </w:tr>
      <w:tr w:rsidR="009D3D35" w:rsidTr="00741FB9">
        <w:trPr>
          <w:trHeight w:val="246"/>
          <w:jc w:val="center"/>
        </w:trPr>
        <w:tc>
          <w:tcPr>
            <w:tcW w:w="1980" w:type="dxa"/>
          </w:tcPr>
          <w:p w:rsidR="009D3D35" w:rsidRDefault="009D3D35" w:rsidP="00C43EE1">
            <w:pPr>
              <w:jc w:val="center"/>
              <w:rPr>
                <w:lang w:eastAsia="zh-CN"/>
              </w:rPr>
            </w:pPr>
            <w:r>
              <w:rPr>
                <w:rFonts w:hint="eastAsia"/>
                <w:lang w:eastAsia="zh-CN"/>
              </w:rPr>
              <w:t xml:space="preserve">Case </w:t>
            </w:r>
            <w:r w:rsidR="00225E18">
              <w:rPr>
                <w:lang w:eastAsia="zh-CN"/>
              </w:rPr>
              <w:t>6</w:t>
            </w:r>
          </w:p>
        </w:tc>
        <w:tc>
          <w:tcPr>
            <w:tcW w:w="1559" w:type="dxa"/>
          </w:tcPr>
          <w:p w:rsidR="009D3D35" w:rsidRDefault="009D3D35" w:rsidP="00C43EE1">
            <w:pPr>
              <w:jc w:val="center"/>
              <w:rPr>
                <w:lang w:eastAsia="zh-CN"/>
              </w:rPr>
            </w:pPr>
          </w:p>
        </w:tc>
        <w:tc>
          <w:tcPr>
            <w:tcW w:w="1418" w:type="dxa"/>
          </w:tcPr>
          <w:p w:rsidR="009D3D35" w:rsidRDefault="009D3D35" w:rsidP="00C43EE1">
            <w:pPr>
              <w:jc w:val="center"/>
              <w:rPr>
                <w:lang w:eastAsia="zh-CN"/>
              </w:rPr>
            </w:pPr>
          </w:p>
        </w:tc>
        <w:tc>
          <w:tcPr>
            <w:tcW w:w="1400" w:type="dxa"/>
          </w:tcPr>
          <w:p w:rsidR="009D3D35" w:rsidRDefault="00741FB9" w:rsidP="00C43EE1">
            <w:pPr>
              <w:jc w:val="center"/>
              <w:rPr>
                <w:lang w:eastAsia="zh-CN"/>
              </w:rPr>
            </w:pPr>
            <w:r>
              <w:rPr>
                <w:rFonts w:hint="eastAsia"/>
                <w:lang w:eastAsia="zh-CN"/>
              </w:rPr>
              <w:t>2T</w:t>
            </w:r>
          </w:p>
        </w:tc>
      </w:tr>
    </w:tbl>
    <w:p w:rsidR="00C139D2" w:rsidRPr="00C139D2" w:rsidRDefault="00C139D2" w:rsidP="0016700C">
      <w:pPr>
        <w:rPr>
          <w:rFonts w:eastAsia="宋体"/>
          <w:lang w:eastAsia="zh-CN"/>
        </w:rPr>
      </w:pPr>
    </w:p>
    <w:p w:rsidR="008E6DCD" w:rsidRPr="008C746B" w:rsidRDefault="00C139D2" w:rsidP="008C746B">
      <w:pPr>
        <w:jc w:val="center"/>
        <w:rPr>
          <w:rFonts w:eastAsiaTheme="minorEastAsia"/>
          <w:lang w:eastAsia="zh-CN"/>
        </w:rPr>
      </w:pPr>
      <w:r>
        <w:rPr>
          <w:rFonts w:hint="eastAsia"/>
          <w:lang w:eastAsia="zh-CN"/>
        </w:rPr>
        <w:t xml:space="preserve">Table </w:t>
      </w:r>
      <w:r w:rsidR="00194F48">
        <w:rPr>
          <w:lang w:eastAsia="zh-CN"/>
        </w:rPr>
        <w:t>2</w:t>
      </w:r>
      <w:r>
        <w:rPr>
          <w:rFonts w:hint="eastAsia"/>
          <w:lang w:eastAsia="zh-CN"/>
        </w:rPr>
        <w:t>: Cases for UL Tx switching with 4 bands</w:t>
      </w:r>
    </w:p>
    <w:tbl>
      <w:tblPr>
        <w:tblStyle w:val="ab"/>
        <w:tblW w:w="0" w:type="auto"/>
        <w:jc w:val="center"/>
        <w:tblLook w:val="04A0" w:firstRow="1" w:lastRow="0" w:firstColumn="1" w:lastColumn="0" w:noHBand="0" w:noVBand="1"/>
      </w:tblPr>
      <w:tblGrid>
        <w:gridCol w:w="1980"/>
        <w:gridCol w:w="1559"/>
        <w:gridCol w:w="1418"/>
        <w:gridCol w:w="1400"/>
        <w:gridCol w:w="1400"/>
      </w:tblGrid>
      <w:tr w:rsidR="008E6DCD" w:rsidTr="008F4394">
        <w:trPr>
          <w:trHeight w:val="235"/>
          <w:jc w:val="center"/>
        </w:trPr>
        <w:tc>
          <w:tcPr>
            <w:tcW w:w="1980" w:type="dxa"/>
            <w:shd w:val="clear" w:color="auto" w:fill="BDD6EE" w:themeFill="accent1" w:themeFillTint="66"/>
          </w:tcPr>
          <w:p w:rsidR="008E6DCD" w:rsidRPr="00741FB9" w:rsidRDefault="008E6DCD" w:rsidP="00C43EE1">
            <w:pPr>
              <w:jc w:val="center"/>
              <w:rPr>
                <w:rFonts w:eastAsiaTheme="minorEastAsia"/>
                <w:lang w:eastAsia="zh-CN"/>
              </w:rPr>
            </w:pPr>
            <w:r>
              <w:rPr>
                <w:rFonts w:hint="eastAsia"/>
                <w:lang w:eastAsia="zh-CN"/>
              </w:rPr>
              <w:t>Number of Tx Chains</w:t>
            </w:r>
          </w:p>
        </w:tc>
        <w:tc>
          <w:tcPr>
            <w:tcW w:w="1559" w:type="dxa"/>
            <w:shd w:val="clear" w:color="auto" w:fill="BDD6EE" w:themeFill="accent1" w:themeFillTint="66"/>
          </w:tcPr>
          <w:p w:rsidR="008E6DCD" w:rsidRDefault="008E6DCD" w:rsidP="00C43EE1">
            <w:pPr>
              <w:jc w:val="center"/>
              <w:rPr>
                <w:lang w:eastAsia="zh-CN"/>
              </w:rPr>
            </w:pPr>
            <w:r>
              <w:rPr>
                <w:rFonts w:hint="eastAsia"/>
                <w:lang w:eastAsia="zh-CN"/>
              </w:rPr>
              <w:t xml:space="preserve"> Band A</w:t>
            </w:r>
          </w:p>
        </w:tc>
        <w:tc>
          <w:tcPr>
            <w:tcW w:w="1418" w:type="dxa"/>
            <w:shd w:val="clear" w:color="auto" w:fill="BDD6EE" w:themeFill="accent1" w:themeFillTint="66"/>
          </w:tcPr>
          <w:p w:rsidR="008E6DCD" w:rsidRDefault="008E6DCD" w:rsidP="00C43EE1">
            <w:pPr>
              <w:jc w:val="center"/>
              <w:rPr>
                <w:lang w:eastAsia="zh-CN"/>
              </w:rPr>
            </w:pPr>
            <w:r>
              <w:rPr>
                <w:rFonts w:hint="eastAsia"/>
                <w:lang w:eastAsia="zh-CN"/>
              </w:rPr>
              <w:t>Band B</w:t>
            </w:r>
          </w:p>
        </w:tc>
        <w:tc>
          <w:tcPr>
            <w:tcW w:w="1400" w:type="dxa"/>
            <w:shd w:val="clear" w:color="auto" w:fill="BDD6EE" w:themeFill="accent1" w:themeFillTint="66"/>
          </w:tcPr>
          <w:p w:rsidR="008E6DCD" w:rsidRDefault="008E6DCD" w:rsidP="00C43EE1">
            <w:pPr>
              <w:jc w:val="center"/>
              <w:rPr>
                <w:lang w:eastAsia="zh-CN"/>
              </w:rPr>
            </w:pPr>
            <w:r>
              <w:rPr>
                <w:rFonts w:hint="eastAsia"/>
                <w:lang w:eastAsia="zh-CN"/>
              </w:rPr>
              <w:t xml:space="preserve">Band </w:t>
            </w:r>
            <w:r>
              <w:rPr>
                <w:lang w:eastAsia="zh-CN"/>
              </w:rPr>
              <w:t>C</w:t>
            </w:r>
          </w:p>
        </w:tc>
        <w:tc>
          <w:tcPr>
            <w:tcW w:w="1400" w:type="dxa"/>
            <w:shd w:val="clear" w:color="auto" w:fill="BDD6EE" w:themeFill="accent1" w:themeFillTint="66"/>
          </w:tcPr>
          <w:p w:rsidR="008E6DCD" w:rsidRDefault="008E6DCD" w:rsidP="00C43EE1">
            <w:pPr>
              <w:jc w:val="center"/>
              <w:rPr>
                <w:lang w:eastAsia="zh-CN"/>
              </w:rPr>
            </w:pPr>
            <w:r>
              <w:rPr>
                <w:rFonts w:hint="eastAsia"/>
                <w:lang w:eastAsia="zh-CN"/>
              </w:rPr>
              <w:t xml:space="preserve">Band </w:t>
            </w:r>
            <w:r>
              <w:rPr>
                <w:lang w:eastAsia="zh-CN"/>
              </w:rPr>
              <w:t>D</w:t>
            </w:r>
          </w:p>
        </w:tc>
      </w:tr>
      <w:tr w:rsidR="008E6DCD" w:rsidTr="008F4394">
        <w:trPr>
          <w:trHeight w:val="301"/>
          <w:jc w:val="center"/>
        </w:trPr>
        <w:tc>
          <w:tcPr>
            <w:tcW w:w="1980" w:type="dxa"/>
          </w:tcPr>
          <w:p w:rsidR="008E6DCD" w:rsidRDefault="008E6DCD" w:rsidP="008E6DCD">
            <w:pPr>
              <w:jc w:val="center"/>
              <w:rPr>
                <w:lang w:eastAsia="zh-CN"/>
              </w:rPr>
            </w:pPr>
            <w:r>
              <w:rPr>
                <w:rFonts w:hint="eastAsia"/>
                <w:lang w:eastAsia="zh-CN"/>
              </w:rPr>
              <w:t xml:space="preserve">Case </w:t>
            </w:r>
            <w:r w:rsidR="0092049F">
              <w:rPr>
                <w:lang w:eastAsia="zh-CN"/>
              </w:rPr>
              <w:t>1</w:t>
            </w:r>
          </w:p>
        </w:tc>
        <w:tc>
          <w:tcPr>
            <w:tcW w:w="1559" w:type="dxa"/>
          </w:tcPr>
          <w:p w:rsidR="008E6DCD" w:rsidRDefault="008E6DCD" w:rsidP="008E6DCD">
            <w:pPr>
              <w:jc w:val="center"/>
              <w:rPr>
                <w:lang w:eastAsia="zh-CN"/>
              </w:rPr>
            </w:pPr>
            <w:r>
              <w:rPr>
                <w:rFonts w:hint="eastAsia"/>
                <w:lang w:eastAsia="zh-CN"/>
              </w:rPr>
              <w:t>1T</w:t>
            </w:r>
          </w:p>
        </w:tc>
        <w:tc>
          <w:tcPr>
            <w:tcW w:w="1418" w:type="dxa"/>
          </w:tcPr>
          <w:p w:rsidR="008E6DCD" w:rsidRDefault="008E6DCD" w:rsidP="008E6DCD">
            <w:pPr>
              <w:jc w:val="center"/>
              <w:rPr>
                <w:lang w:eastAsia="zh-CN"/>
              </w:rPr>
            </w:pPr>
            <w:r>
              <w:rPr>
                <w:rFonts w:hint="eastAsia"/>
                <w:lang w:eastAsia="zh-CN"/>
              </w:rPr>
              <w:t>1T</w:t>
            </w:r>
          </w:p>
        </w:tc>
        <w:tc>
          <w:tcPr>
            <w:tcW w:w="1400" w:type="dxa"/>
          </w:tcPr>
          <w:p w:rsidR="008E6DCD" w:rsidRDefault="008E6DCD" w:rsidP="008E6DCD">
            <w:pPr>
              <w:jc w:val="center"/>
              <w:rPr>
                <w:lang w:eastAsia="zh-CN"/>
              </w:rPr>
            </w:pPr>
          </w:p>
        </w:tc>
        <w:tc>
          <w:tcPr>
            <w:tcW w:w="1400" w:type="dxa"/>
          </w:tcPr>
          <w:p w:rsidR="008E6DCD" w:rsidRDefault="008E6DCD" w:rsidP="008E6DCD">
            <w:pPr>
              <w:jc w:val="center"/>
              <w:rPr>
                <w:lang w:eastAsia="zh-CN"/>
              </w:rPr>
            </w:pPr>
          </w:p>
        </w:tc>
      </w:tr>
      <w:tr w:rsidR="008E6DCD" w:rsidTr="008F4394">
        <w:trPr>
          <w:trHeight w:val="235"/>
          <w:jc w:val="center"/>
        </w:trPr>
        <w:tc>
          <w:tcPr>
            <w:tcW w:w="1980" w:type="dxa"/>
          </w:tcPr>
          <w:p w:rsidR="008E6DCD" w:rsidRDefault="008E6DCD" w:rsidP="008E6DCD">
            <w:pPr>
              <w:jc w:val="center"/>
              <w:rPr>
                <w:lang w:eastAsia="zh-CN"/>
              </w:rPr>
            </w:pPr>
            <w:r>
              <w:rPr>
                <w:rFonts w:hint="eastAsia"/>
                <w:lang w:eastAsia="zh-CN"/>
              </w:rPr>
              <w:t xml:space="preserve">Case </w:t>
            </w:r>
            <w:r w:rsidR="0092049F">
              <w:rPr>
                <w:lang w:eastAsia="zh-CN"/>
              </w:rPr>
              <w:t>2</w:t>
            </w:r>
          </w:p>
        </w:tc>
        <w:tc>
          <w:tcPr>
            <w:tcW w:w="1559" w:type="dxa"/>
          </w:tcPr>
          <w:p w:rsidR="008E6DCD" w:rsidRDefault="008E6DCD" w:rsidP="008E6DCD">
            <w:pPr>
              <w:jc w:val="center"/>
              <w:rPr>
                <w:lang w:eastAsia="zh-CN"/>
              </w:rPr>
            </w:pPr>
            <w:r>
              <w:rPr>
                <w:lang w:eastAsia="zh-CN"/>
              </w:rPr>
              <w:t>1</w:t>
            </w:r>
            <w:r>
              <w:rPr>
                <w:rFonts w:hint="eastAsia"/>
                <w:lang w:eastAsia="zh-CN"/>
              </w:rPr>
              <w:t>T</w:t>
            </w:r>
          </w:p>
        </w:tc>
        <w:tc>
          <w:tcPr>
            <w:tcW w:w="1418" w:type="dxa"/>
          </w:tcPr>
          <w:p w:rsidR="008E6DCD" w:rsidRDefault="008E6DCD" w:rsidP="008E6DCD">
            <w:pPr>
              <w:jc w:val="center"/>
              <w:rPr>
                <w:lang w:eastAsia="zh-CN"/>
              </w:rPr>
            </w:pPr>
          </w:p>
        </w:tc>
        <w:tc>
          <w:tcPr>
            <w:tcW w:w="1400" w:type="dxa"/>
          </w:tcPr>
          <w:p w:rsidR="008E6DCD" w:rsidRDefault="008E6DCD" w:rsidP="008E6DCD">
            <w:pPr>
              <w:jc w:val="center"/>
              <w:rPr>
                <w:lang w:eastAsia="zh-CN"/>
              </w:rPr>
            </w:pPr>
            <w:r>
              <w:rPr>
                <w:rFonts w:hint="eastAsia"/>
                <w:lang w:eastAsia="zh-CN"/>
              </w:rPr>
              <w:t>1T</w:t>
            </w:r>
          </w:p>
        </w:tc>
        <w:tc>
          <w:tcPr>
            <w:tcW w:w="1400" w:type="dxa"/>
          </w:tcPr>
          <w:p w:rsidR="008E6DCD" w:rsidRDefault="008E6DCD" w:rsidP="008E6DCD">
            <w:pPr>
              <w:jc w:val="center"/>
              <w:rPr>
                <w:lang w:eastAsia="zh-CN"/>
              </w:rPr>
            </w:pPr>
          </w:p>
        </w:tc>
      </w:tr>
      <w:tr w:rsidR="008E6DCD" w:rsidTr="008F4394">
        <w:trPr>
          <w:trHeight w:val="246"/>
          <w:jc w:val="center"/>
        </w:trPr>
        <w:tc>
          <w:tcPr>
            <w:tcW w:w="1980" w:type="dxa"/>
          </w:tcPr>
          <w:p w:rsidR="008E6DCD" w:rsidRDefault="008E6DCD" w:rsidP="008E6DCD">
            <w:pPr>
              <w:jc w:val="center"/>
              <w:rPr>
                <w:lang w:eastAsia="zh-CN"/>
              </w:rPr>
            </w:pPr>
            <w:r>
              <w:rPr>
                <w:rFonts w:hint="eastAsia"/>
                <w:lang w:eastAsia="zh-CN"/>
              </w:rPr>
              <w:lastRenderedPageBreak/>
              <w:t xml:space="preserve">Case </w:t>
            </w:r>
            <w:r w:rsidR="0092049F">
              <w:rPr>
                <w:lang w:eastAsia="zh-CN"/>
              </w:rPr>
              <w:t>3</w:t>
            </w:r>
          </w:p>
        </w:tc>
        <w:tc>
          <w:tcPr>
            <w:tcW w:w="1559" w:type="dxa"/>
          </w:tcPr>
          <w:p w:rsidR="008E6DCD" w:rsidRDefault="00814636" w:rsidP="008E6DCD">
            <w:pPr>
              <w:jc w:val="center"/>
              <w:rPr>
                <w:lang w:eastAsia="zh-CN"/>
              </w:rPr>
            </w:pPr>
            <w:r>
              <w:rPr>
                <w:rFonts w:hint="eastAsia"/>
                <w:lang w:eastAsia="zh-CN"/>
              </w:rPr>
              <w:t>1T</w:t>
            </w:r>
          </w:p>
        </w:tc>
        <w:tc>
          <w:tcPr>
            <w:tcW w:w="1418" w:type="dxa"/>
          </w:tcPr>
          <w:p w:rsidR="008E6DCD" w:rsidRDefault="008E6DCD" w:rsidP="008E6DCD">
            <w:pPr>
              <w:jc w:val="center"/>
              <w:rPr>
                <w:lang w:eastAsia="zh-CN"/>
              </w:rPr>
            </w:pPr>
          </w:p>
        </w:tc>
        <w:tc>
          <w:tcPr>
            <w:tcW w:w="1400" w:type="dxa"/>
          </w:tcPr>
          <w:p w:rsidR="008E6DCD" w:rsidRDefault="008E6DCD" w:rsidP="008E6DCD">
            <w:pPr>
              <w:jc w:val="center"/>
              <w:rPr>
                <w:lang w:eastAsia="zh-CN"/>
              </w:rPr>
            </w:pPr>
          </w:p>
        </w:tc>
        <w:tc>
          <w:tcPr>
            <w:tcW w:w="1400" w:type="dxa"/>
          </w:tcPr>
          <w:p w:rsidR="008E6DCD" w:rsidRDefault="008E6DCD" w:rsidP="008E6DCD">
            <w:pPr>
              <w:jc w:val="center"/>
              <w:rPr>
                <w:lang w:eastAsia="zh-CN"/>
              </w:rPr>
            </w:pPr>
            <w:r>
              <w:rPr>
                <w:rFonts w:hint="eastAsia"/>
                <w:lang w:eastAsia="zh-CN"/>
              </w:rPr>
              <w:t>1T</w:t>
            </w:r>
          </w:p>
        </w:tc>
      </w:tr>
      <w:tr w:rsidR="008E6DCD" w:rsidTr="008F4394">
        <w:trPr>
          <w:trHeight w:val="235"/>
          <w:jc w:val="center"/>
        </w:trPr>
        <w:tc>
          <w:tcPr>
            <w:tcW w:w="1980" w:type="dxa"/>
          </w:tcPr>
          <w:p w:rsidR="008E6DCD" w:rsidRDefault="008E6DCD" w:rsidP="008E6DCD">
            <w:pPr>
              <w:jc w:val="center"/>
              <w:rPr>
                <w:lang w:eastAsia="zh-CN"/>
              </w:rPr>
            </w:pPr>
            <w:r>
              <w:rPr>
                <w:rFonts w:hint="eastAsia"/>
                <w:lang w:eastAsia="zh-CN"/>
              </w:rPr>
              <w:t xml:space="preserve">Case </w:t>
            </w:r>
            <w:r w:rsidR="0092049F">
              <w:rPr>
                <w:lang w:eastAsia="zh-CN"/>
              </w:rPr>
              <w:t>4</w:t>
            </w:r>
          </w:p>
        </w:tc>
        <w:tc>
          <w:tcPr>
            <w:tcW w:w="1559" w:type="dxa"/>
          </w:tcPr>
          <w:p w:rsidR="008E6DCD" w:rsidRDefault="008E6DCD" w:rsidP="008E6DCD">
            <w:pPr>
              <w:jc w:val="center"/>
              <w:rPr>
                <w:lang w:eastAsia="zh-CN"/>
              </w:rPr>
            </w:pPr>
          </w:p>
        </w:tc>
        <w:tc>
          <w:tcPr>
            <w:tcW w:w="1418" w:type="dxa"/>
          </w:tcPr>
          <w:p w:rsidR="008E6DCD" w:rsidRDefault="008E6DCD" w:rsidP="008E6DCD">
            <w:pPr>
              <w:jc w:val="center"/>
              <w:rPr>
                <w:lang w:eastAsia="zh-CN"/>
              </w:rPr>
            </w:pPr>
            <w:r>
              <w:rPr>
                <w:rFonts w:hint="eastAsia"/>
                <w:lang w:eastAsia="zh-CN"/>
              </w:rPr>
              <w:t>1T</w:t>
            </w:r>
          </w:p>
        </w:tc>
        <w:tc>
          <w:tcPr>
            <w:tcW w:w="1400" w:type="dxa"/>
          </w:tcPr>
          <w:p w:rsidR="008E6DCD" w:rsidRDefault="00814636" w:rsidP="008E6DCD">
            <w:pPr>
              <w:jc w:val="center"/>
              <w:rPr>
                <w:lang w:eastAsia="zh-CN"/>
              </w:rPr>
            </w:pPr>
            <w:r>
              <w:rPr>
                <w:rFonts w:hint="eastAsia"/>
                <w:lang w:eastAsia="zh-CN"/>
              </w:rPr>
              <w:t>1T</w:t>
            </w:r>
          </w:p>
        </w:tc>
        <w:tc>
          <w:tcPr>
            <w:tcW w:w="1400" w:type="dxa"/>
          </w:tcPr>
          <w:p w:rsidR="008E6DCD" w:rsidRDefault="008E6DCD" w:rsidP="008E6DCD">
            <w:pPr>
              <w:jc w:val="center"/>
              <w:rPr>
                <w:lang w:eastAsia="zh-CN"/>
              </w:rPr>
            </w:pPr>
          </w:p>
        </w:tc>
      </w:tr>
      <w:tr w:rsidR="008E6DCD" w:rsidTr="008F4394">
        <w:trPr>
          <w:trHeight w:val="235"/>
          <w:jc w:val="center"/>
        </w:trPr>
        <w:tc>
          <w:tcPr>
            <w:tcW w:w="1980" w:type="dxa"/>
          </w:tcPr>
          <w:p w:rsidR="008E6DCD" w:rsidRDefault="008E6DCD" w:rsidP="008E6DCD">
            <w:pPr>
              <w:jc w:val="center"/>
              <w:rPr>
                <w:lang w:eastAsia="zh-CN"/>
              </w:rPr>
            </w:pPr>
            <w:r>
              <w:rPr>
                <w:rFonts w:hint="eastAsia"/>
                <w:lang w:eastAsia="zh-CN"/>
              </w:rPr>
              <w:t xml:space="preserve">Case </w:t>
            </w:r>
            <w:r w:rsidR="0092049F">
              <w:rPr>
                <w:lang w:eastAsia="zh-CN"/>
              </w:rPr>
              <w:t>5</w:t>
            </w:r>
          </w:p>
        </w:tc>
        <w:tc>
          <w:tcPr>
            <w:tcW w:w="1559" w:type="dxa"/>
          </w:tcPr>
          <w:p w:rsidR="008E6DCD" w:rsidRDefault="008E6DCD" w:rsidP="008E6DCD">
            <w:pPr>
              <w:jc w:val="center"/>
              <w:rPr>
                <w:lang w:eastAsia="zh-CN"/>
              </w:rPr>
            </w:pPr>
          </w:p>
        </w:tc>
        <w:tc>
          <w:tcPr>
            <w:tcW w:w="1418" w:type="dxa"/>
          </w:tcPr>
          <w:p w:rsidR="008E6DCD" w:rsidRDefault="00814636" w:rsidP="008E6DCD">
            <w:pPr>
              <w:jc w:val="center"/>
              <w:rPr>
                <w:lang w:eastAsia="zh-CN"/>
              </w:rPr>
            </w:pPr>
            <w:r>
              <w:rPr>
                <w:rFonts w:hint="eastAsia"/>
                <w:lang w:eastAsia="zh-CN"/>
              </w:rPr>
              <w:t>1T</w:t>
            </w:r>
          </w:p>
        </w:tc>
        <w:tc>
          <w:tcPr>
            <w:tcW w:w="1400" w:type="dxa"/>
          </w:tcPr>
          <w:p w:rsidR="008E6DCD" w:rsidRDefault="008E6DCD" w:rsidP="008E6DCD">
            <w:pPr>
              <w:jc w:val="center"/>
              <w:rPr>
                <w:lang w:eastAsia="zh-CN"/>
              </w:rPr>
            </w:pPr>
          </w:p>
        </w:tc>
        <w:tc>
          <w:tcPr>
            <w:tcW w:w="1400" w:type="dxa"/>
          </w:tcPr>
          <w:p w:rsidR="008E6DCD" w:rsidRDefault="00814636" w:rsidP="008E6DCD">
            <w:pPr>
              <w:jc w:val="center"/>
              <w:rPr>
                <w:lang w:eastAsia="zh-CN"/>
              </w:rPr>
            </w:pPr>
            <w:r>
              <w:rPr>
                <w:lang w:eastAsia="zh-CN"/>
              </w:rPr>
              <w:t>1</w:t>
            </w:r>
            <w:r>
              <w:rPr>
                <w:rFonts w:hint="eastAsia"/>
                <w:lang w:eastAsia="zh-CN"/>
              </w:rPr>
              <w:t>T</w:t>
            </w:r>
          </w:p>
        </w:tc>
      </w:tr>
      <w:tr w:rsidR="008E6DCD" w:rsidTr="008F4394">
        <w:trPr>
          <w:trHeight w:val="246"/>
          <w:jc w:val="center"/>
        </w:trPr>
        <w:tc>
          <w:tcPr>
            <w:tcW w:w="1980" w:type="dxa"/>
          </w:tcPr>
          <w:p w:rsidR="008E6DCD" w:rsidRDefault="008E6DCD" w:rsidP="008E6DCD">
            <w:pPr>
              <w:jc w:val="center"/>
              <w:rPr>
                <w:lang w:eastAsia="zh-CN"/>
              </w:rPr>
            </w:pPr>
            <w:r>
              <w:rPr>
                <w:rFonts w:hint="eastAsia"/>
                <w:lang w:eastAsia="zh-CN"/>
              </w:rPr>
              <w:t xml:space="preserve">Case </w:t>
            </w:r>
            <w:r w:rsidR="0092049F">
              <w:rPr>
                <w:lang w:eastAsia="zh-CN"/>
              </w:rPr>
              <w:t>6</w:t>
            </w:r>
          </w:p>
        </w:tc>
        <w:tc>
          <w:tcPr>
            <w:tcW w:w="1559" w:type="dxa"/>
          </w:tcPr>
          <w:p w:rsidR="008E6DCD" w:rsidRDefault="008E6DCD" w:rsidP="008E6DCD">
            <w:pPr>
              <w:jc w:val="center"/>
              <w:rPr>
                <w:lang w:eastAsia="zh-CN"/>
              </w:rPr>
            </w:pPr>
          </w:p>
        </w:tc>
        <w:tc>
          <w:tcPr>
            <w:tcW w:w="1418" w:type="dxa"/>
          </w:tcPr>
          <w:p w:rsidR="008E6DCD" w:rsidRDefault="008E6DCD" w:rsidP="008E6DCD">
            <w:pPr>
              <w:jc w:val="center"/>
              <w:rPr>
                <w:lang w:eastAsia="zh-CN"/>
              </w:rPr>
            </w:pPr>
          </w:p>
        </w:tc>
        <w:tc>
          <w:tcPr>
            <w:tcW w:w="1400" w:type="dxa"/>
          </w:tcPr>
          <w:p w:rsidR="008E6DCD" w:rsidRDefault="00814636" w:rsidP="008E6DCD">
            <w:pPr>
              <w:jc w:val="center"/>
              <w:rPr>
                <w:lang w:eastAsia="zh-CN"/>
              </w:rPr>
            </w:pPr>
            <w:r>
              <w:rPr>
                <w:lang w:eastAsia="zh-CN"/>
              </w:rPr>
              <w:t>1</w:t>
            </w:r>
            <w:r>
              <w:rPr>
                <w:rFonts w:hint="eastAsia"/>
                <w:lang w:eastAsia="zh-CN"/>
              </w:rPr>
              <w:t>T</w:t>
            </w:r>
          </w:p>
        </w:tc>
        <w:tc>
          <w:tcPr>
            <w:tcW w:w="1400" w:type="dxa"/>
          </w:tcPr>
          <w:p w:rsidR="008E6DCD" w:rsidRDefault="008E6DCD" w:rsidP="008E6DCD">
            <w:pPr>
              <w:jc w:val="center"/>
              <w:rPr>
                <w:lang w:eastAsia="zh-CN"/>
              </w:rPr>
            </w:pPr>
            <w:r>
              <w:rPr>
                <w:lang w:eastAsia="zh-CN"/>
              </w:rPr>
              <w:t>1</w:t>
            </w:r>
            <w:r>
              <w:rPr>
                <w:rFonts w:hint="eastAsia"/>
                <w:lang w:eastAsia="zh-CN"/>
              </w:rPr>
              <w:t>T</w:t>
            </w:r>
          </w:p>
        </w:tc>
      </w:tr>
      <w:tr w:rsidR="008E6DCD" w:rsidTr="008F4394">
        <w:trPr>
          <w:trHeight w:val="246"/>
          <w:jc w:val="center"/>
        </w:trPr>
        <w:tc>
          <w:tcPr>
            <w:tcW w:w="1980" w:type="dxa"/>
          </w:tcPr>
          <w:p w:rsidR="008E6DCD" w:rsidRDefault="008E6DCD" w:rsidP="008E6DCD">
            <w:pPr>
              <w:jc w:val="center"/>
              <w:rPr>
                <w:lang w:eastAsia="zh-CN"/>
              </w:rPr>
            </w:pPr>
            <w:r>
              <w:rPr>
                <w:rFonts w:hint="eastAsia"/>
                <w:lang w:eastAsia="zh-CN"/>
              </w:rPr>
              <w:t xml:space="preserve">Case </w:t>
            </w:r>
            <w:r w:rsidR="0092049F">
              <w:rPr>
                <w:lang w:eastAsia="zh-CN"/>
              </w:rPr>
              <w:t>7</w:t>
            </w:r>
          </w:p>
        </w:tc>
        <w:tc>
          <w:tcPr>
            <w:tcW w:w="1559" w:type="dxa"/>
          </w:tcPr>
          <w:p w:rsidR="008E6DCD" w:rsidRDefault="00814636" w:rsidP="008E6DCD">
            <w:pPr>
              <w:jc w:val="center"/>
              <w:rPr>
                <w:lang w:eastAsia="zh-CN"/>
              </w:rPr>
            </w:pPr>
            <w:r>
              <w:rPr>
                <w:lang w:eastAsia="zh-CN"/>
              </w:rPr>
              <w:t>2</w:t>
            </w:r>
            <w:r>
              <w:rPr>
                <w:rFonts w:hint="eastAsia"/>
                <w:lang w:eastAsia="zh-CN"/>
              </w:rPr>
              <w:t>T</w:t>
            </w:r>
          </w:p>
        </w:tc>
        <w:tc>
          <w:tcPr>
            <w:tcW w:w="1418" w:type="dxa"/>
          </w:tcPr>
          <w:p w:rsidR="008E6DCD" w:rsidRDefault="008E6DCD" w:rsidP="008E6DCD">
            <w:pPr>
              <w:jc w:val="center"/>
              <w:rPr>
                <w:lang w:eastAsia="zh-CN"/>
              </w:rPr>
            </w:pPr>
          </w:p>
        </w:tc>
        <w:tc>
          <w:tcPr>
            <w:tcW w:w="1400" w:type="dxa"/>
          </w:tcPr>
          <w:p w:rsidR="008E6DCD" w:rsidRDefault="008E6DCD" w:rsidP="008E6DCD">
            <w:pPr>
              <w:jc w:val="center"/>
              <w:rPr>
                <w:lang w:eastAsia="zh-CN"/>
              </w:rPr>
            </w:pPr>
          </w:p>
        </w:tc>
        <w:tc>
          <w:tcPr>
            <w:tcW w:w="1400" w:type="dxa"/>
          </w:tcPr>
          <w:p w:rsidR="008E6DCD" w:rsidRDefault="008E6DCD" w:rsidP="008E6DCD">
            <w:pPr>
              <w:jc w:val="center"/>
              <w:rPr>
                <w:lang w:eastAsia="zh-CN"/>
              </w:rPr>
            </w:pPr>
          </w:p>
        </w:tc>
      </w:tr>
      <w:tr w:rsidR="008E6DCD" w:rsidTr="008F4394">
        <w:trPr>
          <w:trHeight w:val="246"/>
          <w:jc w:val="center"/>
        </w:trPr>
        <w:tc>
          <w:tcPr>
            <w:tcW w:w="1980" w:type="dxa"/>
          </w:tcPr>
          <w:p w:rsidR="008E6DCD" w:rsidRDefault="008E6DCD" w:rsidP="008E6DCD">
            <w:pPr>
              <w:jc w:val="center"/>
              <w:rPr>
                <w:lang w:eastAsia="zh-CN"/>
              </w:rPr>
            </w:pPr>
            <w:r>
              <w:rPr>
                <w:rFonts w:hint="eastAsia"/>
                <w:lang w:eastAsia="zh-CN"/>
              </w:rPr>
              <w:t xml:space="preserve">Case </w:t>
            </w:r>
            <w:r w:rsidR="0092049F">
              <w:rPr>
                <w:lang w:eastAsia="zh-CN"/>
              </w:rPr>
              <w:t>8</w:t>
            </w:r>
          </w:p>
        </w:tc>
        <w:tc>
          <w:tcPr>
            <w:tcW w:w="1559" w:type="dxa"/>
          </w:tcPr>
          <w:p w:rsidR="008E6DCD" w:rsidRDefault="008E6DCD" w:rsidP="008E6DCD">
            <w:pPr>
              <w:jc w:val="center"/>
              <w:rPr>
                <w:lang w:eastAsia="zh-CN"/>
              </w:rPr>
            </w:pPr>
          </w:p>
        </w:tc>
        <w:tc>
          <w:tcPr>
            <w:tcW w:w="1418" w:type="dxa"/>
          </w:tcPr>
          <w:p w:rsidR="008E6DCD" w:rsidRDefault="00814636" w:rsidP="008E6DCD">
            <w:pPr>
              <w:jc w:val="center"/>
              <w:rPr>
                <w:lang w:eastAsia="zh-CN"/>
              </w:rPr>
            </w:pPr>
            <w:r>
              <w:rPr>
                <w:lang w:eastAsia="zh-CN"/>
              </w:rPr>
              <w:t>2</w:t>
            </w:r>
            <w:r>
              <w:rPr>
                <w:rFonts w:hint="eastAsia"/>
                <w:lang w:eastAsia="zh-CN"/>
              </w:rPr>
              <w:t>T</w:t>
            </w:r>
          </w:p>
        </w:tc>
        <w:tc>
          <w:tcPr>
            <w:tcW w:w="1400" w:type="dxa"/>
          </w:tcPr>
          <w:p w:rsidR="008E6DCD" w:rsidRDefault="008E6DCD" w:rsidP="008E6DCD">
            <w:pPr>
              <w:jc w:val="center"/>
              <w:rPr>
                <w:lang w:eastAsia="zh-CN"/>
              </w:rPr>
            </w:pPr>
          </w:p>
        </w:tc>
        <w:tc>
          <w:tcPr>
            <w:tcW w:w="1400" w:type="dxa"/>
          </w:tcPr>
          <w:p w:rsidR="008E6DCD" w:rsidRDefault="008E6DCD" w:rsidP="008E6DCD">
            <w:pPr>
              <w:jc w:val="center"/>
              <w:rPr>
                <w:lang w:eastAsia="zh-CN"/>
              </w:rPr>
            </w:pPr>
          </w:p>
        </w:tc>
      </w:tr>
      <w:tr w:rsidR="008E6DCD" w:rsidTr="008F4394">
        <w:trPr>
          <w:trHeight w:val="246"/>
          <w:jc w:val="center"/>
        </w:trPr>
        <w:tc>
          <w:tcPr>
            <w:tcW w:w="1980" w:type="dxa"/>
          </w:tcPr>
          <w:p w:rsidR="008E6DCD" w:rsidRDefault="008E6DCD" w:rsidP="008E6DCD">
            <w:pPr>
              <w:jc w:val="center"/>
              <w:rPr>
                <w:lang w:eastAsia="zh-CN"/>
              </w:rPr>
            </w:pPr>
            <w:r>
              <w:rPr>
                <w:rFonts w:hint="eastAsia"/>
                <w:lang w:eastAsia="zh-CN"/>
              </w:rPr>
              <w:t xml:space="preserve">Case </w:t>
            </w:r>
            <w:r w:rsidR="0092049F">
              <w:rPr>
                <w:lang w:eastAsia="zh-CN"/>
              </w:rPr>
              <w:t>9</w:t>
            </w:r>
          </w:p>
        </w:tc>
        <w:tc>
          <w:tcPr>
            <w:tcW w:w="1559" w:type="dxa"/>
          </w:tcPr>
          <w:p w:rsidR="008E6DCD" w:rsidRDefault="008E6DCD" w:rsidP="008E6DCD">
            <w:pPr>
              <w:jc w:val="center"/>
              <w:rPr>
                <w:lang w:eastAsia="zh-CN"/>
              </w:rPr>
            </w:pPr>
          </w:p>
        </w:tc>
        <w:tc>
          <w:tcPr>
            <w:tcW w:w="1418" w:type="dxa"/>
          </w:tcPr>
          <w:p w:rsidR="008E6DCD" w:rsidRDefault="008E6DCD" w:rsidP="008E6DCD">
            <w:pPr>
              <w:jc w:val="center"/>
              <w:rPr>
                <w:lang w:eastAsia="zh-CN"/>
              </w:rPr>
            </w:pPr>
          </w:p>
        </w:tc>
        <w:tc>
          <w:tcPr>
            <w:tcW w:w="1400" w:type="dxa"/>
          </w:tcPr>
          <w:p w:rsidR="008E6DCD" w:rsidRDefault="00814636" w:rsidP="008E6DCD">
            <w:pPr>
              <w:jc w:val="center"/>
              <w:rPr>
                <w:lang w:eastAsia="zh-CN"/>
              </w:rPr>
            </w:pPr>
            <w:r>
              <w:rPr>
                <w:lang w:eastAsia="zh-CN"/>
              </w:rPr>
              <w:t>2</w:t>
            </w:r>
            <w:r>
              <w:rPr>
                <w:rFonts w:hint="eastAsia"/>
                <w:lang w:eastAsia="zh-CN"/>
              </w:rPr>
              <w:t>T</w:t>
            </w:r>
          </w:p>
        </w:tc>
        <w:tc>
          <w:tcPr>
            <w:tcW w:w="1400" w:type="dxa"/>
          </w:tcPr>
          <w:p w:rsidR="008E6DCD" w:rsidRDefault="008E6DCD" w:rsidP="008E6DCD">
            <w:pPr>
              <w:jc w:val="center"/>
              <w:rPr>
                <w:lang w:eastAsia="zh-CN"/>
              </w:rPr>
            </w:pPr>
          </w:p>
        </w:tc>
      </w:tr>
      <w:tr w:rsidR="008E6DCD" w:rsidTr="008F4394">
        <w:trPr>
          <w:trHeight w:val="246"/>
          <w:jc w:val="center"/>
        </w:trPr>
        <w:tc>
          <w:tcPr>
            <w:tcW w:w="1980" w:type="dxa"/>
          </w:tcPr>
          <w:p w:rsidR="008E6DCD" w:rsidRDefault="008E6DCD" w:rsidP="008E6DCD">
            <w:pPr>
              <w:jc w:val="center"/>
              <w:rPr>
                <w:lang w:eastAsia="zh-CN"/>
              </w:rPr>
            </w:pPr>
            <w:r>
              <w:rPr>
                <w:rFonts w:hint="eastAsia"/>
                <w:lang w:eastAsia="zh-CN"/>
              </w:rPr>
              <w:t xml:space="preserve">Case </w:t>
            </w:r>
            <w:r w:rsidR="0092049F">
              <w:rPr>
                <w:lang w:eastAsia="zh-CN"/>
              </w:rPr>
              <w:t>10</w:t>
            </w:r>
          </w:p>
        </w:tc>
        <w:tc>
          <w:tcPr>
            <w:tcW w:w="1559" w:type="dxa"/>
          </w:tcPr>
          <w:p w:rsidR="008E6DCD" w:rsidRDefault="008E6DCD" w:rsidP="008E6DCD">
            <w:pPr>
              <w:jc w:val="center"/>
              <w:rPr>
                <w:lang w:eastAsia="zh-CN"/>
              </w:rPr>
            </w:pPr>
          </w:p>
        </w:tc>
        <w:tc>
          <w:tcPr>
            <w:tcW w:w="1418" w:type="dxa"/>
          </w:tcPr>
          <w:p w:rsidR="008E6DCD" w:rsidRDefault="008E6DCD" w:rsidP="008E6DCD">
            <w:pPr>
              <w:jc w:val="center"/>
              <w:rPr>
                <w:lang w:eastAsia="zh-CN"/>
              </w:rPr>
            </w:pPr>
          </w:p>
        </w:tc>
        <w:tc>
          <w:tcPr>
            <w:tcW w:w="1400" w:type="dxa"/>
          </w:tcPr>
          <w:p w:rsidR="008E6DCD" w:rsidRDefault="008E6DCD" w:rsidP="008E6DCD">
            <w:pPr>
              <w:jc w:val="center"/>
              <w:rPr>
                <w:lang w:eastAsia="zh-CN"/>
              </w:rPr>
            </w:pPr>
          </w:p>
        </w:tc>
        <w:tc>
          <w:tcPr>
            <w:tcW w:w="1400" w:type="dxa"/>
          </w:tcPr>
          <w:p w:rsidR="008E6DCD" w:rsidRDefault="00814636" w:rsidP="008E6DCD">
            <w:pPr>
              <w:jc w:val="center"/>
              <w:rPr>
                <w:lang w:eastAsia="zh-CN"/>
              </w:rPr>
            </w:pPr>
            <w:r>
              <w:rPr>
                <w:lang w:eastAsia="zh-CN"/>
              </w:rPr>
              <w:t>2</w:t>
            </w:r>
            <w:r>
              <w:rPr>
                <w:rFonts w:hint="eastAsia"/>
                <w:lang w:eastAsia="zh-CN"/>
              </w:rPr>
              <w:t>T</w:t>
            </w:r>
          </w:p>
        </w:tc>
      </w:tr>
    </w:tbl>
    <w:p w:rsidR="008E6DCD" w:rsidRDefault="008E6DCD" w:rsidP="00744C42">
      <w:pPr>
        <w:rPr>
          <w:rFonts w:eastAsia="宋体"/>
          <w:lang w:eastAsia="zh-CN"/>
        </w:rPr>
      </w:pPr>
    </w:p>
    <w:p w:rsidR="006C10EF" w:rsidRDefault="006C10EF" w:rsidP="00744C42">
      <w:pPr>
        <w:rPr>
          <w:rFonts w:eastAsia="宋体"/>
          <w:lang w:eastAsia="zh-CN"/>
        </w:rPr>
      </w:pPr>
      <w:r>
        <w:rPr>
          <w:rFonts w:eastAsia="宋体"/>
          <w:lang w:eastAsia="zh-CN"/>
        </w:rPr>
        <w:t>The switching scenario</w:t>
      </w:r>
      <w:r w:rsidR="00BC0291">
        <w:rPr>
          <w:rFonts w:eastAsia="宋体"/>
          <w:lang w:eastAsia="zh-CN"/>
        </w:rPr>
        <w:t>s</w:t>
      </w:r>
      <w:r>
        <w:rPr>
          <w:rFonts w:eastAsia="宋体"/>
          <w:lang w:eastAsia="zh-CN"/>
        </w:rPr>
        <w:t xml:space="preserve"> </w:t>
      </w:r>
      <w:r w:rsidR="00BC0291">
        <w:rPr>
          <w:rFonts w:eastAsia="宋体"/>
          <w:lang w:eastAsia="zh-CN"/>
        </w:rPr>
        <w:t>look</w:t>
      </w:r>
      <w:r>
        <w:rPr>
          <w:rFonts w:eastAsia="宋体"/>
          <w:lang w:eastAsia="zh-CN"/>
        </w:rPr>
        <w:t xml:space="preserve"> complex,</w:t>
      </w:r>
      <w:r w:rsidR="0059090E">
        <w:rPr>
          <w:rFonts w:eastAsia="宋体"/>
          <w:lang w:eastAsia="zh-CN"/>
        </w:rPr>
        <w:t xml:space="preserve"> but comparing to Rel-16/17 scenario, the main difference is that 2 of the 3 or 4 candidate Tx bands are selected then transmitted through two Tx chains</w:t>
      </w:r>
      <w:r w:rsidR="00CB1DDD">
        <w:rPr>
          <w:rFonts w:eastAsia="宋体"/>
          <w:lang w:eastAsia="zh-CN"/>
        </w:rPr>
        <w:t xml:space="preserve"> as shown in figure 1</w:t>
      </w:r>
      <w:r w:rsidR="0059090E">
        <w:rPr>
          <w:rFonts w:eastAsia="宋体"/>
          <w:lang w:eastAsia="zh-CN"/>
        </w:rPr>
        <w:t xml:space="preserve">. </w:t>
      </w:r>
      <w:r w:rsidR="008F6268">
        <w:rPr>
          <w:rFonts w:eastAsia="宋体"/>
          <w:lang w:eastAsia="zh-CN"/>
        </w:rPr>
        <w:t>The Tx bands are selected and indicated by DCI or MAC CE pending on RAN1 discussion</w:t>
      </w:r>
      <w:r w:rsidR="007E45C3">
        <w:rPr>
          <w:rFonts w:eastAsia="宋体"/>
          <w:lang w:eastAsia="zh-CN"/>
        </w:rPr>
        <w:t xml:space="preserve"> which may need more time</w:t>
      </w:r>
      <w:r w:rsidR="008F6268">
        <w:rPr>
          <w:rFonts w:eastAsia="宋体"/>
          <w:lang w:eastAsia="zh-CN"/>
        </w:rPr>
        <w:t xml:space="preserve">, but when we discuss the Tx switching time this part of signalling latency can be excluded and only focus </w:t>
      </w:r>
      <w:r w:rsidR="007E45C3">
        <w:rPr>
          <w:rFonts w:eastAsia="宋体"/>
          <w:lang w:eastAsia="zh-CN"/>
        </w:rPr>
        <w:t>on the time needed from hardware part.</w:t>
      </w:r>
    </w:p>
    <w:p w:rsidR="00DC6F16" w:rsidRDefault="00DC6F16" w:rsidP="00DC6F16">
      <w:pPr>
        <w:jc w:val="center"/>
      </w:pPr>
      <w:r>
        <w:object w:dxaOrig="7320" w:dyaOrig="3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pt;height:164.5pt" o:ole="">
            <v:imagedata r:id="rId8" o:title=""/>
          </v:shape>
          <o:OLEObject Type="Embed" ProgID="Visio.Drawing.15" ShapeID="_x0000_i1025" DrawAspect="Content" ObjectID="_1721673586" r:id="rId9"/>
        </w:object>
      </w:r>
    </w:p>
    <w:p w:rsidR="00DC6F16" w:rsidRDefault="00DC6F16" w:rsidP="00DC6F16">
      <w:pPr>
        <w:jc w:val="center"/>
        <w:rPr>
          <w:rFonts w:eastAsia="宋体"/>
          <w:lang w:eastAsia="zh-CN"/>
        </w:rPr>
      </w:pPr>
      <w:r>
        <w:rPr>
          <w:rFonts w:eastAsia="宋体" w:hint="eastAsia"/>
          <w:lang w:eastAsia="zh-CN"/>
        </w:rPr>
        <w:t>F</w:t>
      </w:r>
      <w:r>
        <w:rPr>
          <w:rFonts w:eastAsia="宋体"/>
          <w:lang w:eastAsia="zh-CN"/>
        </w:rPr>
        <w:t>igure 1 Tx architecture of Rel-18 Tx switching scenario</w:t>
      </w:r>
    </w:p>
    <w:p w:rsidR="00DC6F16" w:rsidRDefault="00DC6F16" w:rsidP="00DC6F16">
      <w:pPr>
        <w:rPr>
          <w:rFonts w:eastAsia="宋体"/>
          <w:lang w:eastAsia="zh-CN"/>
        </w:rPr>
      </w:pPr>
    </w:p>
    <w:p w:rsidR="00BA5A45" w:rsidRDefault="00BA5A45" w:rsidP="00BA5A45">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Rel-18 Tx switching need to select Tx bands from more candidate bands and then indicate UE to do switching which may cause some signaling delay, but this is out of the scope of Tx switching time requirement in RAN4 which focus on hardware switch delay</w:t>
      </w:r>
      <w:r>
        <w:rPr>
          <w:rFonts w:eastAsiaTheme="minorEastAsia"/>
          <w:b/>
          <w:i/>
          <w:lang w:val="en-US" w:eastAsia="zh-CN"/>
        </w:rPr>
        <w:t>.</w:t>
      </w:r>
    </w:p>
    <w:p w:rsidR="00BA5A45" w:rsidRPr="00BA5A45" w:rsidRDefault="00BA5A45" w:rsidP="00DC6F16">
      <w:pPr>
        <w:rPr>
          <w:rFonts w:eastAsia="宋体"/>
          <w:lang w:val="en-US" w:eastAsia="zh-CN"/>
        </w:rPr>
      </w:pPr>
    </w:p>
    <w:p w:rsidR="00322A30" w:rsidRDefault="007E45C3" w:rsidP="00744C42">
      <w:pPr>
        <w:rPr>
          <w:rFonts w:eastAsia="宋体"/>
          <w:lang w:eastAsia="zh-CN"/>
        </w:rPr>
      </w:pPr>
      <w:r>
        <w:rPr>
          <w:rFonts w:eastAsia="宋体"/>
          <w:lang w:eastAsia="zh-CN"/>
        </w:rPr>
        <w:t xml:space="preserve">During the Tx switching, </w:t>
      </w:r>
      <w:r w:rsidR="002643CF">
        <w:rPr>
          <w:rFonts w:eastAsia="宋体"/>
          <w:lang w:eastAsia="zh-CN"/>
        </w:rPr>
        <w:t xml:space="preserve">each of the Tx chain </w:t>
      </w:r>
      <w:r>
        <w:rPr>
          <w:rFonts w:eastAsia="宋体"/>
          <w:lang w:eastAsia="zh-CN"/>
        </w:rPr>
        <w:t xml:space="preserve">frequency </w:t>
      </w:r>
      <w:r w:rsidR="002643CF">
        <w:rPr>
          <w:rFonts w:eastAsia="宋体"/>
          <w:lang w:eastAsia="zh-CN"/>
        </w:rPr>
        <w:t>might</w:t>
      </w:r>
      <w:r>
        <w:rPr>
          <w:rFonts w:eastAsia="宋体"/>
          <w:lang w:eastAsia="zh-CN"/>
        </w:rPr>
        <w:t xml:space="preserve"> be changed, </w:t>
      </w:r>
      <w:r w:rsidR="00A24A68">
        <w:rPr>
          <w:rFonts w:eastAsia="宋体"/>
          <w:lang w:eastAsia="zh-CN"/>
        </w:rPr>
        <w:t>and it can be done via PLL</w:t>
      </w:r>
      <w:r w:rsidR="00A24A68" w:rsidRPr="00A24A68">
        <w:rPr>
          <w:rFonts w:eastAsia="宋体"/>
          <w:lang w:eastAsia="zh-CN"/>
        </w:rPr>
        <w:t xml:space="preserve"> </w:t>
      </w:r>
      <w:r w:rsidR="00A24A68">
        <w:rPr>
          <w:rFonts w:eastAsia="宋体"/>
          <w:lang w:eastAsia="zh-CN"/>
        </w:rPr>
        <w:t xml:space="preserve">retuning if PLL is reused for the two transmit bands or via PLL </w:t>
      </w:r>
      <w:r w:rsidR="00322A30">
        <w:rPr>
          <w:rFonts w:eastAsia="宋体"/>
          <w:lang w:eastAsia="zh-CN"/>
        </w:rPr>
        <w:t>ON/OFF when there is another PLL can be leveraged. In this part there is no difference from Rel-16/17 PLL adaptation</w:t>
      </w:r>
      <w:r w:rsidR="002643CF">
        <w:rPr>
          <w:rFonts w:eastAsia="宋体"/>
          <w:lang w:eastAsia="zh-CN"/>
        </w:rPr>
        <w:t xml:space="preserve"> in each Tx chain</w:t>
      </w:r>
      <w:r w:rsidR="00322A30">
        <w:rPr>
          <w:rFonts w:eastAsia="宋体"/>
          <w:lang w:eastAsia="zh-CN"/>
        </w:rPr>
        <w:t>.</w:t>
      </w:r>
    </w:p>
    <w:p w:rsidR="00322A30" w:rsidRPr="002643CF" w:rsidRDefault="00322A30" w:rsidP="00744C42">
      <w:pPr>
        <w:rPr>
          <w:rFonts w:eastAsia="宋体"/>
          <w:lang w:eastAsia="zh-CN"/>
        </w:rPr>
      </w:pPr>
    </w:p>
    <w:p w:rsidR="00322A30" w:rsidRDefault="00322A30" w:rsidP="00744C42">
      <w:pPr>
        <w:rPr>
          <w:rFonts w:eastAsia="宋体"/>
          <w:lang w:eastAsia="zh-CN"/>
        </w:rPr>
      </w:pPr>
      <w:r>
        <w:rPr>
          <w:rFonts w:eastAsia="宋体" w:hint="eastAsia"/>
          <w:lang w:eastAsia="zh-CN"/>
        </w:rPr>
        <w:t>I</w:t>
      </w:r>
      <w:r>
        <w:rPr>
          <w:rFonts w:eastAsia="宋体"/>
          <w:lang w:eastAsia="zh-CN"/>
        </w:rPr>
        <w:t xml:space="preserve">n the RFFE, there is possibility that </w:t>
      </w:r>
      <w:r w:rsidR="002643CF">
        <w:rPr>
          <w:rFonts w:eastAsia="宋体"/>
          <w:lang w:eastAsia="zh-CN"/>
        </w:rPr>
        <w:t xml:space="preserve">multi-band multi-mode </w:t>
      </w:r>
      <w:r>
        <w:rPr>
          <w:rFonts w:eastAsia="宋体"/>
          <w:lang w:eastAsia="zh-CN"/>
        </w:rPr>
        <w:t xml:space="preserve">PAs are </w:t>
      </w:r>
      <w:r w:rsidR="002643CF">
        <w:rPr>
          <w:rFonts w:eastAsia="宋体"/>
          <w:lang w:eastAsia="zh-CN"/>
        </w:rPr>
        <w:t xml:space="preserve">used for </w:t>
      </w:r>
      <w:r>
        <w:rPr>
          <w:rFonts w:eastAsia="宋体"/>
          <w:lang w:eastAsia="zh-CN"/>
        </w:rPr>
        <w:t xml:space="preserve">some of the bands, which makes the switching time longer than separate PA cases. However, this </w:t>
      </w:r>
      <w:r w:rsidR="00DC6F16">
        <w:rPr>
          <w:rFonts w:eastAsia="宋体"/>
          <w:lang w:eastAsia="zh-CN"/>
        </w:rPr>
        <w:t>was</w:t>
      </w:r>
      <w:r>
        <w:rPr>
          <w:rFonts w:eastAsia="宋体"/>
          <w:lang w:eastAsia="zh-CN"/>
        </w:rPr>
        <w:t xml:space="preserve"> also being considered in </w:t>
      </w:r>
      <w:r w:rsidR="00DC6F16">
        <w:rPr>
          <w:rFonts w:eastAsia="宋体"/>
          <w:lang w:eastAsia="zh-CN"/>
        </w:rPr>
        <w:t>the discussion of 140/210 us case which was targeting the worst case (PLL</w:t>
      </w:r>
      <w:r w:rsidR="002643CF">
        <w:rPr>
          <w:rFonts w:eastAsia="宋体"/>
          <w:lang w:eastAsia="zh-CN"/>
        </w:rPr>
        <w:t xml:space="preserve"> retune </w:t>
      </w:r>
      <w:r w:rsidR="00DC6F16">
        <w:rPr>
          <w:rFonts w:eastAsia="宋体"/>
          <w:lang w:eastAsia="zh-CN"/>
        </w:rPr>
        <w:t>/PA</w:t>
      </w:r>
      <w:r w:rsidR="002643CF">
        <w:rPr>
          <w:rFonts w:eastAsia="宋体"/>
          <w:lang w:eastAsia="zh-CN"/>
        </w:rPr>
        <w:t xml:space="preserve"> reconfigure </w:t>
      </w:r>
      <w:r w:rsidR="00DC6F16">
        <w:rPr>
          <w:rFonts w:eastAsia="宋体"/>
          <w:lang w:eastAsia="zh-CN"/>
        </w:rPr>
        <w:t>/</w:t>
      </w:r>
      <w:r w:rsidR="002643CF">
        <w:rPr>
          <w:rFonts w:eastAsia="宋体"/>
          <w:lang w:eastAsia="zh-CN"/>
        </w:rPr>
        <w:t xml:space="preserve">ET </w:t>
      </w:r>
      <w:r w:rsidR="00DC6F16">
        <w:rPr>
          <w:rFonts w:eastAsia="宋体"/>
          <w:lang w:eastAsia="zh-CN"/>
        </w:rPr>
        <w:t>Power supply changes).</w:t>
      </w:r>
      <w:r w:rsidR="004B338F">
        <w:rPr>
          <w:rFonts w:eastAsia="宋体"/>
          <w:lang w:eastAsia="zh-CN"/>
        </w:rPr>
        <w:t xml:space="preserve"> No more time is </w:t>
      </w:r>
      <w:r w:rsidR="00834E5A">
        <w:rPr>
          <w:rFonts w:eastAsia="宋体"/>
          <w:lang w:eastAsia="zh-CN"/>
        </w:rPr>
        <w:t>foreseen</w:t>
      </w:r>
      <w:r w:rsidR="004B338F">
        <w:rPr>
          <w:rFonts w:eastAsia="宋体"/>
          <w:lang w:eastAsia="zh-CN"/>
        </w:rPr>
        <w:t>.</w:t>
      </w:r>
    </w:p>
    <w:p w:rsidR="00B418C9" w:rsidRPr="002643CF" w:rsidRDefault="00B418C9" w:rsidP="00744C42">
      <w:pPr>
        <w:rPr>
          <w:rFonts w:eastAsia="宋体"/>
          <w:lang w:eastAsia="zh-CN"/>
        </w:rPr>
      </w:pPr>
    </w:p>
    <w:p w:rsidR="00BA5F12" w:rsidRDefault="00BA5F12" w:rsidP="00BA5F12">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No additional switching time is observed from RF point of view, and legacy 35us, 140us and 210us can be reused</w:t>
      </w:r>
      <w:r>
        <w:rPr>
          <w:rFonts w:eastAsiaTheme="minorEastAsia"/>
          <w:b/>
          <w:i/>
          <w:lang w:val="en-US" w:eastAsia="zh-CN"/>
        </w:rPr>
        <w:t>.</w:t>
      </w:r>
    </w:p>
    <w:p w:rsidR="00B418C9" w:rsidRPr="00BA5F12" w:rsidRDefault="00B418C9" w:rsidP="00744C42">
      <w:pPr>
        <w:rPr>
          <w:rFonts w:eastAsia="宋体"/>
          <w:lang w:val="en-US" w:eastAsia="zh-CN"/>
        </w:rPr>
      </w:pPr>
    </w:p>
    <w:p w:rsidR="005C5CE4" w:rsidRDefault="005C5CE4" w:rsidP="005C5CE4">
      <w:pPr>
        <w:ind w:left="1418" w:hangingChars="709" w:hanging="1418"/>
        <w:rPr>
          <w:rFonts w:ascii="Arial" w:hAnsi="Arial" w:cs="Arial"/>
          <w:b/>
          <w:lang w:val="en-US" w:eastAsia="ko-KR"/>
        </w:rPr>
      </w:pPr>
      <w:r w:rsidRPr="00A244C3">
        <w:rPr>
          <w:rFonts w:eastAsia="等线" w:hint="eastAsia"/>
          <w:b/>
          <w:i/>
          <w:lang w:val="en-US" w:eastAsia="zh-CN"/>
        </w:rPr>
        <w:t>Proposal</w:t>
      </w:r>
      <w:r>
        <w:rPr>
          <w:rFonts w:eastAsia="等线"/>
          <w:b/>
          <w:i/>
          <w:lang w:val="en-US" w:eastAsia="zh-CN"/>
        </w:rPr>
        <w:t xml:space="preserve"> 1</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Reuse Rel-16 Tx switching time </w:t>
      </w:r>
      <w:r w:rsidR="00C31B77">
        <w:rPr>
          <w:rFonts w:eastAsia="等线"/>
          <w:b/>
          <w:i/>
          <w:lang w:val="en-US" w:eastAsia="zh-CN"/>
        </w:rPr>
        <w:t>35us, 140us and 210us for Rel-18 Tx switching from hardware point of view</w:t>
      </w:r>
      <w:r w:rsidR="005E3D5A">
        <w:rPr>
          <w:rFonts w:eastAsia="等线"/>
          <w:b/>
          <w:i/>
          <w:lang w:val="en-US" w:eastAsia="zh-CN"/>
        </w:rPr>
        <w:t xml:space="preserve"> and it is up to RAN1 whether additional </w:t>
      </w:r>
      <w:r w:rsidR="00713311">
        <w:rPr>
          <w:rFonts w:eastAsia="等线"/>
          <w:b/>
          <w:i/>
          <w:lang w:val="en-US" w:eastAsia="zh-CN"/>
        </w:rPr>
        <w:t>scheduling</w:t>
      </w:r>
      <w:r w:rsidR="005E3D5A">
        <w:rPr>
          <w:rFonts w:eastAsia="等线"/>
          <w:b/>
          <w:i/>
          <w:lang w:val="en-US" w:eastAsia="zh-CN"/>
        </w:rPr>
        <w:t xml:space="preserve"> delay is added</w:t>
      </w:r>
      <w:r>
        <w:rPr>
          <w:rFonts w:eastAsia="等线"/>
          <w:b/>
          <w:i/>
          <w:lang w:val="en-US" w:eastAsia="zh-CN"/>
        </w:rPr>
        <w:t>.</w:t>
      </w:r>
    </w:p>
    <w:p w:rsidR="00B418C9" w:rsidRPr="005C5CE4" w:rsidRDefault="00B418C9" w:rsidP="00744C42">
      <w:pPr>
        <w:rPr>
          <w:rFonts w:eastAsia="宋体"/>
          <w:lang w:val="en-US" w:eastAsia="zh-CN"/>
        </w:rPr>
      </w:pPr>
    </w:p>
    <w:p w:rsidR="00640CE4" w:rsidRPr="006321FB" w:rsidRDefault="00640CE4" w:rsidP="00640CE4">
      <w:pPr>
        <w:pStyle w:val="2"/>
        <w:rPr>
          <w:rFonts w:eastAsiaTheme="minorEastAsia"/>
          <w:lang w:eastAsia="zh-CN"/>
        </w:rPr>
      </w:pPr>
      <w:r>
        <w:rPr>
          <w:rFonts w:eastAsiaTheme="minorEastAsia" w:hint="eastAsia"/>
          <w:lang w:eastAsia="zh-CN"/>
        </w:rPr>
        <w:t>2</w:t>
      </w:r>
      <w:r>
        <w:rPr>
          <w:rFonts w:eastAsiaTheme="minorEastAsia"/>
          <w:lang w:eastAsia="zh-CN"/>
        </w:rPr>
        <w:t xml:space="preserve">.2 Tx </w:t>
      </w:r>
      <w:r w:rsidR="00E80C49">
        <w:rPr>
          <w:rFonts w:eastAsiaTheme="minorEastAsia"/>
          <w:lang w:eastAsia="zh-CN"/>
        </w:rPr>
        <w:t>interruption</w:t>
      </w:r>
      <w:r>
        <w:rPr>
          <w:rFonts w:eastAsiaTheme="minorEastAsia"/>
          <w:lang w:eastAsia="zh-CN"/>
        </w:rPr>
        <w:t xml:space="preserve"> for 3 or 4 bands</w:t>
      </w:r>
    </w:p>
    <w:p w:rsidR="00B418C9" w:rsidRDefault="003144B7" w:rsidP="00744C42">
      <w:pPr>
        <w:rPr>
          <w:rFonts w:eastAsia="宋体"/>
          <w:lang w:eastAsia="zh-CN"/>
        </w:rPr>
      </w:pPr>
      <w:r>
        <w:rPr>
          <w:rFonts w:eastAsia="宋体" w:hint="eastAsia"/>
          <w:lang w:eastAsia="zh-CN"/>
        </w:rPr>
        <w:t>T</w:t>
      </w:r>
      <w:r>
        <w:rPr>
          <w:rFonts w:eastAsia="宋体"/>
          <w:lang w:eastAsia="zh-CN"/>
        </w:rPr>
        <w:t>x interruption was analysed in Rel-16 which was caused by the interference</w:t>
      </w:r>
      <w:r w:rsidR="00692C5C">
        <w:rPr>
          <w:rFonts w:eastAsia="宋体"/>
          <w:lang w:eastAsia="zh-CN"/>
        </w:rPr>
        <w:t xml:space="preserve"> between</w:t>
      </w:r>
      <w:r>
        <w:rPr>
          <w:rFonts w:eastAsia="宋体"/>
          <w:lang w:eastAsia="zh-CN"/>
        </w:rPr>
        <w:t xml:space="preserve"> </w:t>
      </w:r>
      <w:r w:rsidRPr="003144B7">
        <w:rPr>
          <w:rFonts w:eastAsia="宋体"/>
          <w:lang w:eastAsia="zh-CN"/>
        </w:rPr>
        <w:t>frequency synthesizer</w:t>
      </w:r>
      <w:r>
        <w:rPr>
          <w:rFonts w:eastAsia="宋体"/>
          <w:lang w:eastAsia="zh-CN"/>
        </w:rPr>
        <w:t>s</w:t>
      </w:r>
      <w:r w:rsidR="00692C5C">
        <w:rPr>
          <w:rFonts w:eastAsia="宋体"/>
          <w:lang w:eastAsia="zh-CN"/>
        </w:rPr>
        <w:t xml:space="preserve">, i.e. when one of the </w:t>
      </w:r>
      <w:r w:rsidR="00692C5C" w:rsidRPr="00692C5C">
        <w:rPr>
          <w:rFonts w:eastAsia="宋体"/>
          <w:lang w:eastAsia="zh-CN"/>
        </w:rPr>
        <w:t>frequency synthesizer</w:t>
      </w:r>
      <w:r w:rsidR="00692C5C">
        <w:rPr>
          <w:rFonts w:eastAsia="宋体"/>
          <w:lang w:eastAsia="zh-CN"/>
        </w:rPr>
        <w:t>s</w:t>
      </w:r>
      <w:r>
        <w:rPr>
          <w:rFonts w:eastAsia="宋体"/>
          <w:lang w:eastAsia="zh-CN"/>
        </w:rPr>
        <w:t xml:space="preserve"> </w:t>
      </w:r>
      <w:r w:rsidR="00692C5C">
        <w:rPr>
          <w:rFonts w:eastAsia="宋体"/>
          <w:lang w:eastAsia="zh-CN"/>
        </w:rPr>
        <w:t xml:space="preserve">turn on it will cause interference to </w:t>
      </w:r>
      <w:r w:rsidR="00692C5C" w:rsidRPr="00692C5C">
        <w:rPr>
          <w:rFonts w:eastAsia="宋体"/>
          <w:lang w:eastAsia="zh-CN"/>
        </w:rPr>
        <w:t>the frequency synthesizer in operation by either frequency pulling (due to the close proximity of the two carriers) or supply pushing</w:t>
      </w:r>
      <w:r w:rsidR="00692C5C">
        <w:rPr>
          <w:rFonts w:eastAsia="宋体"/>
          <w:lang w:eastAsia="zh-CN"/>
        </w:rPr>
        <w:t xml:space="preserve"> [2]</w:t>
      </w:r>
      <w:r w:rsidR="00D543B6">
        <w:rPr>
          <w:rFonts w:eastAsia="宋体"/>
          <w:lang w:eastAsia="zh-CN"/>
        </w:rPr>
        <w:t xml:space="preserve">[3]. </w:t>
      </w:r>
      <w:r w:rsidR="001F6128">
        <w:rPr>
          <w:rFonts w:eastAsia="宋体"/>
          <w:lang w:eastAsia="zh-CN"/>
        </w:rPr>
        <w:t xml:space="preserve">To solve this issue, </w:t>
      </w:r>
      <w:r w:rsidR="00D543B6">
        <w:rPr>
          <w:rFonts w:eastAsia="宋体"/>
          <w:lang w:eastAsia="zh-CN"/>
        </w:rPr>
        <w:t xml:space="preserve">RAN4 define the Tx switching period </w:t>
      </w:r>
      <w:r w:rsidR="001F6128">
        <w:rPr>
          <w:rFonts w:eastAsia="宋体"/>
          <w:lang w:eastAsia="zh-CN"/>
        </w:rPr>
        <w:t>for both bands under working</w:t>
      </w:r>
      <w:r w:rsidR="00302A73">
        <w:rPr>
          <w:rFonts w:eastAsia="宋体"/>
          <w:lang w:eastAsia="zh-CN"/>
        </w:rPr>
        <w:t xml:space="preserve"> and no transmission during the switching period</w:t>
      </w:r>
      <w:r w:rsidR="001F6128">
        <w:rPr>
          <w:rFonts w:eastAsia="宋体"/>
          <w:lang w:eastAsia="zh-CN"/>
        </w:rPr>
        <w:t>.</w:t>
      </w:r>
    </w:p>
    <w:p w:rsidR="00582BAF" w:rsidRDefault="00582BAF" w:rsidP="00744C42">
      <w:pPr>
        <w:rPr>
          <w:rFonts w:eastAsia="宋体"/>
          <w:lang w:eastAsia="zh-CN"/>
        </w:rPr>
      </w:pPr>
    </w:p>
    <w:p w:rsidR="00582BAF" w:rsidRPr="00582BAF" w:rsidRDefault="00582BAF" w:rsidP="00744C42">
      <w:pPr>
        <w:rPr>
          <w:rFonts w:eastAsia="宋体"/>
          <w:lang w:eastAsia="zh-CN"/>
        </w:rPr>
      </w:pPr>
      <w:r>
        <w:rPr>
          <w:rFonts w:eastAsia="宋体" w:hint="eastAsia"/>
          <w:lang w:eastAsia="zh-CN"/>
        </w:rPr>
        <w:t>T</w:t>
      </w:r>
      <w:r>
        <w:rPr>
          <w:rFonts w:eastAsia="宋体"/>
          <w:lang w:eastAsia="zh-CN"/>
        </w:rPr>
        <w:t xml:space="preserve">he same issue exists </w:t>
      </w:r>
      <w:r w:rsidR="00302A73">
        <w:rPr>
          <w:rFonts w:eastAsia="宋体"/>
          <w:lang w:eastAsia="zh-CN"/>
        </w:rPr>
        <w:t xml:space="preserve">when the candidate bands increase to 3 or 4 bands, since there still two LOs and the potential interference between the </w:t>
      </w:r>
      <w:r w:rsidR="00302A73" w:rsidRPr="00692C5C">
        <w:rPr>
          <w:rFonts w:eastAsia="宋体"/>
          <w:lang w:eastAsia="zh-CN"/>
        </w:rPr>
        <w:t>frequency synthesizer</w:t>
      </w:r>
      <w:r w:rsidR="00302A73">
        <w:rPr>
          <w:rFonts w:eastAsia="宋体"/>
          <w:lang w:eastAsia="zh-CN"/>
        </w:rPr>
        <w:t>s still exists.</w:t>
      </w:r>
    </w:p>
    <w:p w:rsidR="001F6128" w:rsidRDefault="001F6128" w:rsidP="00744C42">
      <w:pPr>
        <w:rPr>
          <w:rFonts w:eastAsia="宋体"/>
          <w:lang w:eastAsia="zh-CN"/>
        </w:rPr>
      </w:pPr>
    </w:p>
    <w:p w:rsidR="00302A73" w:rsidRDefault="00302A73" w:rsidP="00302A73">
      <w:pPr>
        <w:ind w:left="1418" w:hangingChars="709" w:hanging="1418"/>
        <w:rPr>
          <w:rFonts w:eastAsiaTheme="minorEastAsia"/>
          <w:b/>
          <w:i/>
          <w:lang w:val="en-US" w:eastAsia="zh-CN"/>
        </w:rPr>
      </w:pPr>
      <w:r w:rsidRPr="001A4AE9">
        <w:rPr>
          <w:rFonts w:eastAsia="等线"/>
          <w:b/>
          <w:i/>
          <w:lang w:val="en-US" w:eastAsia="zh-CN"/>
        </w:rPr>
        <w:lastRenderedPageBreak/>
        <w:t>Observation</w:t>
      </w:r>
      <w:r w:rsidRPr="001A4AE9">
        <w:rPr>
          <w:rFonts w:eastAsia="等线" w:hint="eastAsia"/>
          <w:b/>
          <w:i/>
          <w:lang w:val="en-US" w:eastAsia="zh-CN"/>
        </w:rPr>
        <w:t xml:space="preserve"> </w:t>
      </w:r>
      <w:r>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Pr="00302A73">
        <w:rPr>
          <w:rFonts w:eastAsia="等线"/>
          <w:b/>
          <w:i/>
          <w:lang w:val="en-US" w:eastAsia="zh-CN"/>
        </w:rPr>
        <w:t xml:space="preserve">Tx interruption was </w:t>
      </w:r>
      <w:r>
        <w:rPr>
          <w:rFonts w:eastAsia="等线"/>
          <w:b/>
          <w:i/>
          <w:lang w:val="en-US" w:eastAsia="zh-CN"/>
        </w:rPr>
        <w:t>c</w:t>
      </w:r>
      <w:r w:rsidRPr="00302A73">
        <w:rPr>
          <w:rFonts w:eastAsia="等线"/>
          <w:b/>
          <w:i/>
          <w:lang w:val="en-US" w:eastAsia="zh-CN"/>
        </w:rPr>
        <w:t>aused by the interference between frequency synthesizers, when one of the frequency synthesizers turn on it will cause interference to the</w:t>
      </w:r>
      <w:r>
        <w:rPr>
          <w:rFonts w:eastAsia="等线"/>
          <w:b/>
          <w:i/>
          <w:lang w:val="en-US" w:eastAsia="zh-CN"/>
        </w:rPr>
        <w:t xml:space="preserve"> </w:t>
      </w:r>
      <w:r w:rsidR="00BD7CEC">
        <w:rPr>
          <w:rFonts w:eastAsia="等线"/>
          <w:b/>
          <w:i/>
          <w:lang w:val="en-US" w:eastAsia="zh-CN"/>
        </w:rPr>
        <w:t>other</w:t>
      </w:r>
      <w:r w:rsidRPr="00302A73">
        <w:rPr>
          <w:rFonts w:eastAsia="等线"/>
          <w:b/>
          <w:i/>
          <w:lang w:val="en-US" w:eastAsia="zh-CN"/>
        </w:rPr>
        <w:t xml:space="preserve"> frequency synthesizer in operation</w:t>
      </w:r>
      <w:r w:rsidR="00BD7CEC">
        <w:rPr>
          <w:rFonts w:eastAsia="等线"/>
          <w:b/>
          <w:i/>
          <w:lang w:val="en-US" w:eastAsia="zh-CN"/>
        </w:rPr>
        <w:t>. Same issue exists when the bands increase to 3 or 4.</w:t>
      </w:r>
    </w:p>
    <w:p w:rsidR="001F6128" w:rsidRPr="00302A73" w:rsidRDefault="001F6128" w:rsidP="00744C42">
      <w:pPr>
        <w:rPr>
          <w:rFonts w:eastAsia="宋体"/>
          <w:lang w:val="en-US" w:eastAsia="zh-CN"/>
        </w:rPr>
      </w:pPr>
    </w:p>
    <w:p w:rsidR="00BD7CEC" w:rsidRDefault="00BD7CEC" w:rsidP="00BD7CEC">
      <w:pPr>
        <w:ind w:left="1418" w:hangingChars="709" w:hanging="1418"/>
        <w:rPr>
          <w:rFonts w:ascii="Arial" w:hAnsi="Arial" w:cs="Arial"/>
          <w:b/>
          <w:lang w:val="en-US" w:eastAsia="ko-KR"/>
        </w:rPr>
      </w:pPr>
      <w:r w:rsidRPr="00A244C3">
        <w:rPr>
          <w:rFonts w:eastAsia="等线" w:hint="eastAsia"/>
          <w:b/>
          <w:i/>
          <w:lang w:val="en-US" w:eastAsia="zh-CN"/>
        </w:rPr>
        <w:t>Proposal</w:t>
      </w:r>
      <w:r>
        <w:rPr>
          <w:rFonts w:eastAsia="等线"/>
          <w:b/>
          <w:i/>
          <w:lang w:val="en-US" w:eastAsia="zh-CN"/>
        </w:rPr>
        <w:t xml:space="preserve"> 2</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Confirm RAN1 assumption that </w:t>
      </w:r>
      <w:r w:rsidRPr="00BD7CEC">
        <w:rPr>
          <w:rFonts w:eastAsia="等线" w:hint="eastAsia"/>
          <w:b/>
          <w:i/>
          <w:lang w:val="en-US" w:eastAsia="zh-CN"/>
        </w:rPr>
        <w:t>“</w:t>
      </w:r>
      <w:r w:rsidRPr="00BD7CEC">
        <w:rPr>
          <w:rFonts w:eastAsia="等线"/>
          <w:b/>
          <w:i/>
          <w:lang w:val="en-US" w:eastAsia="zh-CN"/>
        </w:rPr>
        <w:t>When one of the two Tx chains is triggered to switch from one band to another band, another Tx chain which is in any of bands is also not expected to be used for transmission during the switching period”</w:t>
      </w:r>
      <w:r>
        <w:rPr>
          <w:rFonts w:eastAsia="等线"/>
          <w:b/>
          <w:i/>
          <w:lang w:val="en-US" w:eastAsia="zh-CN"/>
        </w:rPr>
        <w:t>.</w:t>
      </w:r>
    </w:p>
    <w:p w:rsidR="003144B7" w:rsidRPr="00BD7CEC" w:rsidRDefault="003144B7" w:rsidP="00744C42">
      <w:pPr>
        <w:rPr>
          <w:rFonts w:eastAsia="宋体"/>
          <w:lang w:val="en-US" w:eastAsia="zh-CN"/>
        </w:rPr>
      </w:pPr>
    </w:p>
    <w:p w:rsidR="00025E2C" w:rsidRDefault="00025E2C" w:rsidP="00025E2C">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hint="eastAsia"/>
          <w:bCs w:val="0"/>
          <w:sz w:val="28"/>
          <w:szCs w:val="28"/>
        </w:rPr>
        <w:t>C</w:t>
      </w:r>
      <w:r>
        <w:rPr>
          <w:rFonts w:ascii="Times New Roman" w:eastAsia="华文楷体" w:hAnsi="Times New Roman"/>
          <w:bCs w:val="0"/>
          <w:sz w:val="28"/>
          <w:szCs w:val="28"/>
        </w:rPr>
        <w:t>onclusion</w:t>
      </w:r>
    </w:p>
    <w:p w:rsidR="00025E2C" w:rsidRDefault="00025E2C" w:rsidP="00025E2C">
      <w:pPr>
        <w:rPr>
          <w:rFonts w:eastAsia="等线"/>
          <w:lang w:val="en-US" w:eastAsia="zh-CN"/>
        </w:rPr>
      </w:pPr>
      <w:r>
        <w:rPr>
          <w:rFonts w:eastAsiaTheme="minorEastAsia" w:hint="eastAsia"/>
          <w:lang w:val="en-US" w:eastAsia="zh-CN"/>
        </w:rPr>
        <w:t>I</w:t>
      </w:r>
      <w:r>
        <w:rPr>
          <w:rFonts w:eastAsiaTheme="minorEastAsia"/>
          <w:lang w:val="en-US" w:eastAsia="zh-CN"/>
        </w:rPr>
        <w:t>n this paper,</w:t>
      </w:r>
      <w:r w:rsidR="00BD7CEC">
        <w:rPr>
          <w:rFonts w:eastAsiaTheme="minorEastAsia"/>
          <w:lang w:val="en-US" w:eastAsia="zh-CN"/>
        </w:rPr>
        <w:t xml:space="preserve"> the questions from RAN1 are discussed including the Tx switching time, complexity, and </w:t>
      </w:r>
      <w:r w:rsidR="00130FEB">
        <w:rPr>
          <w:rFonts w:eastAsiaTheme="minorEastAsia"/>
          <w:lang w:val="en-US" w:eastAsia="zh-CN"/>
        </w:rPr>
        <w:t>the Tx interruption. And got the following observations and proposals.</w:t>
      </w:r>
    </w:p>
    <w:p w:rsidR="00025E2C" w:rsidRPr="00025E2C" w:rsidRDefault="00025E2C" w:rsidP="00025E2C">
      <w:pPr>
        <w:rPr>
          <w:rFonts w:eastAsiaTheme="minorEastAsia"/>
          <w:lang w:val="en-US" w:eastAsia="zh-CN"/>
        </w:rPr>
      </w:pPr>
    </w:p>
    <w:p w:rsidR="003A265D" w:rsidRDefault="003A265D" w:rsidP="003A265D">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F</w:t>
      </w:r>
      <w:r w:rsidRPr="00131E98">
        <w:rPr>
          <w:rFonts w:eastAsia="等线"/>
          <w:b/>
          <w:i/>
          <w:lang w:val="en-US" w:eastAsia="zh-CN"/>
        </w:rPr>
        <w:t>rom RF perspective</w:t>
      </w:r>
      <w:r>
        <w:rPr>
          <w:rFonts w:eastAsia="等线"/>
          <w:b/>
          <w:i/>
          <w:lang w:val="en-US" w:eastAsia="zh-CN"/>
        </w:rPr>
        <w:t>,</w:t>
      </w:r>
      <w:r w:rsidRPr="00131E98">
        <w:rPr>
          <w:rFonts w:eastAsia="等线"/>
          <w:b/>
          <w:i/>
          <w:lang w:val="en-US" w:eastAsia="zh-CN"/>
        </w:rPr>
        <w:t xml:space="preserve"> </w:t>
      </w:r>
      <w:r>
        <w:rPr>
          <w:rFonts w:eastAsia="等线"/>
          <w:b/>
          <w:i/>
          <w:lang w:val="en-US" w:eastAsia="zh-CN"/>
        </w:rPr>
        <w:t>Tx switching time is caused by PLL/Tx chain/Power supply adaptation</w:t>
      </w:r>
      <w:r>
        <w:rPr>
          <w:rFonts w:eastAsiaTheme="minorEastAsia"/>
          <w:b/>
          <w:i/>
          <w:lang w:val="en-US" w:eastAsia="zh-CN"/>
        </w:rPr>
        <w:t>, and 210 was the worst case where all the Tx components are reconfigured.</w:t>
      </w:r>
    </w:p>
    <w:p w:rsidR="003A265D" w:rsidRDefault="003A265D" w:rsidP="003A265D">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Rel-18 Tx switching need to select Tx bands from more candidate bands and then indicate UE to do switching which may cause some signaling delay, but this is out of the scope of Tx switching time requirement in RAN4 which focus on hardware switch delay</w:t>
      </w:r>
      <w:r>
        <w:rPr>
          <w:rFonts w:eastAsiaTheme="minorEastAsia"/>
          <w:b/>
          <w:i/>
          <w:lang w:val="en-US" w:eastAsia="zh-CN"/>
        </w:rPr>
        <w:t>.</w:t>
      </w:r>
    </w:p>
    <w:p w:rsidR="003A265D" w:rsidRDefault="003A265D" w:rsidP="003A265D">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No additional switching time is observed from RF point of view, and legacy 35us, 140us and 210us can be reused</w:t>
      </w:r>
      <w:r>
        <w:rPr>
          <w:rFonts w:eastAsiaTheme="minorEastAsia"/>
          <w:b/>
          <w:i/>
          <w:lang w:val="en-US" w:eastAsia="zh-CN"/>
        </w:rPr>
        <w:t>.</w:t>
      </w:r>
    </w:p>
    <w:p w:rsidR="003A265D" w:rsidRPr="00BA5F12" w:rsidRDefault="003A265D" w:rsidP="003A265D">
      <w:pPr>
        <w:rPr>
          <w:rFonts w:eastAsia="宋体"/>
          <w:lang w:val="en-US" w:eastAsia="zh-CN"/>
        </w:rPr>
      </w:pPr>
    </w:p>
    <w:p w:rsidR="003A265D" w:rsidRDefault="003A265D" w:rsidP="003A265D">
      <w:pPr>
        <w:ind w:left="1418" w:hangingChars="709" w:hanging="1418"/>
        <w:rPr>
          <w:rFonts w:eastAsia="等线"/>
          <w:b/>
          <w:i/>
          <w:lang w:val="en-US" w:eastAsia="zh-CN"/>
        </w:rPr>
      </w:pPr>
      <w:r w:rsidRPr="00A244C3">
        <w:rPr>
          <w:rFonts w:eastAsia="等线" w:hint="eastAsia"/>
          <w:b/>
          <w:i/>
          <w:lang w:val="en-US" w:eastAsia="zh-CN"/>
        </w:rPr>
        <w:t>Proposal</w:t>
      </w:r>
      <w:r>
        <w:rPr>
          <w:rFonts w:eastAsia="等线"/>
          <w:b/>
          <w:i/>
          <w:lang w:val="en-US" w:eastAsia="zh-CN"/>
        </w:rPr>
        <w:t xml:space="preserve"> 1</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Reuse Rel-16 Tx switching time 35us, 140us and 210us for Rel-18 Tx switching from hardware point of view and it is up to RAN1 whether additional scheduling delay is added.</w:t>
      </w:r>
    </w:p>
    <w:p w:rsidR="001E69F1" w:rsidRDefault="001E69F1" w:rsidP="003A265D">
      <w:pPr>
        <w:ind w:left="1418" w:hangingChars="709" w:hanging="1418"/>
        <w:rPr>
          <w:rFonts w:ascii="Arial" w:hAnsi="Arial" w:cs="Arial"/>
          <w:b/>
          <w:lang w:val="en-US" w:eastAsia="ko-KR"/>
        </w:rPr>
      </w:pPr>
    </w:p>
    <w:p w:rsidR="003A265D" w:rsidRDefault="003A265D" w:rsidP="003A265D">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Pr="00302A73">
        <w:rPr>
          <w:rFonts w:eastAsia="等线"/>
          <w:b/>
          <w:i/>
          <w:lang w:val="en-US" w:eastAsia="zh-CN"/>
        </w:rPr>
        <w:t xml:space="preserve">Tx interruption was </w:t>
      </w:r>
      <w:r>
        <w:rPr>
          <w:rFonts w:eastAsia="等线"/>
          <w:b/>
          <w:i/>
          <w:lang w:val="en-US" w:eastAsia="zh-CN"/>
        </w:rPr>
        <w:t>c</w:t>
      </w:r>
      <w:r w:rsidRPr="00302A73">
        <w:rPr>
          <w:rFonts w:eastAsia="等线"/>
          <w:b/>
          <w:i/>
          <w:lang w:val="en-US" w:eastAsia="zh-CN"/>
        </w:rPr>
        <w:t>aused by the interference between frequency synthesizers, when one of the frequency synthesizers turn on it will cause interference to the</w:t>
      </w:r>
      <w:r>
        <w:rPr>
          <w:rFonts w:eastAsia="等线"/>
          <w:b/>
          <w:i/>
          <w:lang w:val="en-US" w:eastAsia="zh-CN"/>
        </w:rPr>
        <w:t xml:space="preserve"> other</w:t>
      </w:r>
      <w:r w:rsidRPr="00302A73">
        <w:rPr>
          <w:rFonts w:eastAsia="等线"/>
          <w:b/>
          <w:i/>
          <w:lang w:val="en-US" w:eastAsia="zh-CN"/>
        </w:rPr>
        <w:t xml:space="preserve"> frequency synthesizer in operation</w:t>
      </w:r>
      <w:r>
        <w:rPr>
          <w:rFonts w:eastAsia="等线"/>
          <w:b/>
          <w:i/>
          <w:lang w:val="en-US" w:eastAsia="zh-CN"/>
        </w:rPr>
        <w:t>. Same issue exists when the bands increase to 3 or 4.</w:t>
      </w:r>
    </w:p>
    <w:p w:rsidR="003A265D" w:rsidRPr="00302A73" w:rsidRDefault="003A265D" w:rsidP="003A265D">
      <w:pPr>
        <w:rPr>
          <w:rFonts w:eastAsia="宋体"/>
          <w:lang w:val="en-US" w:eastAsia="zh-CN"/>
        </w:rPr>
      </w:pPr>
    </w:p>
    <w:p w:rsidR="003A265D" w:rsidRDefault="003A265D" w:rsidP="003A265D">
      <w:pPr>
        <w:ind w:left="1418" w:hangingChars="709" w:hanging="1418"/>
        <w:rPr>
          <w:rFonts w:ascii="Arial" w:hAnsi="Arial" w:cs="Arial"/>
          <w:b/>
          <w:lang w:val="en-US" w:eastAsia="ko-KR"/>
        </w:rPr>
      </w:pPr>
      <w:r w:rsidRPr="00A244C3">
        <w:rPr>
          <w:rFonts w:eastAsia="等线" w:hint="eastAsia"/>
          <w:b/>
          <w:i/>
          <w:lang w:val="en-US" w:eastAsia="zh-CN"/>
        </w:rPr>
        <w:t>Proposal</w:t>
      </w:r>
      <w:r>
        <w:rPr>
          <w:rFonts w:eastAsia="等线"/>
          <w:b/>
          <w:i/>
          <w:lang w:val="en-US" w:eastAsia="zh-CN"/>
        </w:rPr>
        <w:t xml:space="preserve"> 2</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Confirm RAN1 assumption that </w:t>
      </w:r>
      <w:r w:rsidRPr="00BD7CEC">
        <w:rPr>
          <w:rFonts w:eastAsia="等线" w:hint="eastAsia"/>
          <w:b/>
          <w:i/>
          <w:lang w:val="en-US" w:eastAsia="zh-CN"/>
        </w:rPr>
        <w:t>“</w:t>
      </w:r>
      <w:r w:rsidRPr="00BD7CEC">
        <w:rPr>
          <w:rFonts w:eastAsia="等线"/>
          <w:b/>
          <w:i/>
          <w:lang w:val="en-US" w:eastAsia="zh-CN"/>
        </w:rPr>
        <w:t>When one of the two Tx chains is triggered to switch from one band to another band, another Tx chain which is in any of bands is also not expected to be used for transmission during the switching period”</w:t>
      </w:r>
      <w:r>
        <w:rPr>
          <w:rFonts w:eastAsia="等线"/>
          <w:b/>
          <w:i/>
          <w:lang w:val="en-US" w:eastAsia="zh-CN"/>
        </w:rPr>
        <w:t>.</w:t>
      </w:r>
    </w:p>
    <w:p w:rsidR="00025E2C" w:rsidRPr="003A265D" w:rsidRDefault="00025E2C" w:rsidP="005B1EEE">
      <w:pPr>
        <w:tabs>
          <w:tab w:val="left" w:pos="2820"/>
        </w:tabs>
        <w:spacing w:after="120"/>
        <w:ind w:left="1985" w:hanging="1985"/>
        <w:rPr>
          <w:rFonts w:ascii="Arial" w:hAnsi="Arial" w:cs="Arial"/>
          <w:b/>
          <w:lang w:val="en-US" w:eastAsia="ko-KR"/>
        </w:rPr>
      </w:pPr>
    </w:p>
    <w:p w:rsidR="00240C9F" w:rsidRDefault="00240C9F" w:rsidP="00240C9F">
      <w:pPr>
        <w:pStyle w:val="1"/>
        <w:numPr>
          <w:ilvl w:val="0"/>
          <w:numId w:val="0"/>
        </w:numPr>
        <w:rPr>
          <w:rFonts w:eastAsia="宋体"/>
          <w:lang w:eastAsia="zh-CN"/>
        </w:rPr>
      </w:pPr>
      <w:r>
        <w:t>References</w:t>
      </w:r>
    </w:p>
    <w:p w:rsidR="008D3D9C" w:rsidRDefault="008D3D9C" w:rsidP="00240C9F">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1]</w:t>
      </w:r>
      <w:r w:rsidRPr="008D3D9C">
        <w:t xml:space="preserve"> </w:t>
      </w:r>
      <w:r w:rsidR="00754F2E" w:rsidRPr="00754F2E">
        <w:t>R1-2205502</w:t>
      </w:r>
      <w:r>
        <w:rPr>
          <w:rFonts w:eastAsia="宋体"/>
          <w:lang w:eastAsia="zh-CN"/>
        </w:rPr>
        <w:t xml:space="preserve">, </w:t>
      </w:r>
      <w:r w:rsidR="00754F2E" w:rsidRPr="00754F2E">
        <w:rPr>
          <w:rFonts w:eastAsia="宋体"/>
          <w:lang w:eastAsia="zh-CN"/>
        </w:rPr>
        <w:t>LS on UL Tx switching across 3 or 4 bands in Rel-18</w:t>
      </w:r>
      <w:r>
        <w:rPr>
          <w:rFonts w:eastAsia="宋体"/>
          <w:lang w:eastAsia="zh-CN"/>
        </w:rPr>
        <w:t xml:space="preserve">, </w:t>
      </w:r>
      <w:r w:rsidR="003F7F3A">
        <w:rPr>
          <w:rFonts w:eastAsia="宋体"/>
          <w:lang w:eastAsia="zh-CN"/>
        </w:rPr>
        <w:t>R</w:t>
      </w:r>
      <w:r w:rsidR="00754F2E">
        <w:rPr>
          <w:rFonts w:eastAsia="宋体"/>
          <w:lang w:eastAsia="zh-CN"/>
        </w:rPr>
        <w:t>1</w:t>
      </w:r>
      <w:r w:rsidR="003F7F3A">
        <w:rPr>
          <w:rFonts w:eastAsia="宋体"/>
          <w:lang w:eastAsia="zh-CN"/>
        </w:rPr>
        <w:t>-&gt;R</w:t>
      </w:r>
      <w:r w:rsidR="00754F2E">
        <w:rPr>
          <w:rFonts w:eastAsia="宋体"/>
          <w:lang w:eastAsia="zh-CN"/>
        </w:rPr>
        <w:t>4</w:t>
      </w:r>
    </w:p>
    <w:p w:rsidR="00692C5C" w:rsidRDefault="00692C5C" w:rsidP="00240C9F">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2]</w:t>
      </w:r>
      <w:r w:rsidRPr="00692C5C">
        <w:t xml:space="preserve"> </w:t>
      </w:r>
      <w:r w:rsidR="00D543B6" w:rsidRPr="00D543B6">
        <w:rPr>
          <w:rFonts w:eastAsia="宋体"/>
          <w:lang w:eastAsia="zh-CN"/>
        </w:rPr>
        <w:t>R4-1914272</w:t>
      </w:r>
      <w:r>
        <w:rPr>
          <w:rFonts w:eastAsia="宋体"/>
          <w:lang w:eastAsia="zh-CN"/>
        </w:rPr>
        <w:t xml:space="preserve">, </w:t>
      </w:r>
      <w:r w:rsidR="00D543B6" w:rsidRPr="00D543B6">
        <w:rPr>
          <w:rFonts w:eastAsia="宋体"/>
          <w:lang w:eastAsia="zh-CN"/>
        </w:rPr>
        <w:t>Switching time between NR between FR1 uplink carriers</w:t>
      </w:r>
      <w:r>
        <w:rPr>
          <w:rFonts w:eastAsia="宋体"/>
          <w:lang w:eastAsia="zh-CN"/>
        </w:rPr>
        <w:t>, MTK</w:t>
      </w:r>
    </w:p>
    <w:p w:rsidR="00D543B6" w:rsidRDefault="00D543B6" w:rsidP="00D543B6">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3]</w:t>
      </w:r>
      <w:r w:rsidRPr="00692C5C">
        <w:t xml:space="preserve"> </w:t>
      </w:r>
      <w:r w:rsidRPr="00692C5C">
        <w:rPr>
          <w:rFonts w:eastAsia="宋体"/>
          <w:lang w:eastAsia="zh-CN"/>
        </w:rPr>
        <w:t>R4-1807057</w:t>
      </w:r>
      <w:r>
        <w:rPr>
          <w:rFonts w:eastAsia="宋体"/>
          <w:lang w:eastAsia="zh-CN"/>
        </w:rPr>
        <w:t xml:space="preserve">, </w:t>
      </w:r>
      <w:r w:rsidRPr="00692C5C">
        <w:rPr>
          <w:rFonts w:eastAsia="宋体"/>
          <w:lang w:eastAsia="zh-CN"/>
        </w:rPr>
        <w:t>UL switching time for DC_3A_n3A single switched UL operation</w:t>
      </w:r>
      <w:r>
        <w:rPr>
          <w:rFonts w:eastAsia="宋体"/>
          <w:lang w:eastAsia="zh-CN"/>
        </w:rPr>
        <w:t>, MTK</w:t>
      </w:r>
    </w:p>
    <w:p w:rsidR="00D543B6" w:rsidRPr="00D543B6" w:rsidRDefault="00D543B6" w:rsidP="00240C9F">
      <w:pPr>
        <w:overflowPunct w:val="0"/>
        <w:autoSpaceDE w:val="0"/>
        <w:autoSpaceDN w:val="0"/>
        <w:adjustRightInd w:val="0"/>
        <w:spacing w:after="180"/>
        <w:ind w:left="284" w:hangingChars="142" w:hanging="284"/>
        <w:textAlignment w:val="baseline"/>
        <w:rPr>
          <w:rFonts w:eastAsia="宋体"/>
          <w:lang w:eastAsia="zh-CN"/>
        </w:rPr>
      </w:pPr>
    </w:p>
    <w:p w:rsidR="00240C9F" w:rsidRPr="00E719A1" w:rsidRDefault="00240C9F" w:rsidP="005B1EEE">
      <w:pPr>
        <w:tabs>
          <w:tab w:val="left" w:pos="2820"/>
        </w:tabs>
        <w:spacing w:after="120"/>
        <w:ind w:left="1985" w:hanging="1985"/>
        <w:rPr>
          <w:rFonts w:ascii="Arial" w:hAnsi="Arial" w:cs="Arial"/>
          <w:b/>
          <w:lang w:eastAsia="ko-KR"/>
        </w:rPr>
      </w:pPr>
    </w:p>
    <w:sectPr w:rsidR="00240C9F" w:rsidRPr="00E719A1"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54B0" w:rsidRDefault="00F754B0">
      <w:r>
        <w:separator/>
      </w:r>
    </w:p>
  </w:endnote>
  <w:endnote w:type="continuationSeparator" w:id="0">
    <w:p w:rsidR="00F754B0" w:rsidRDefault="00F75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54B0" w:rsidRDefault="00F754B0">
      <w:r>
        <w:separator/>
      </w:r>
    </w:p>
  </w:footnote>
  <w:footnote w:type="continuationSeparator" w:id="0">
    <w:p w:rsidR="00F754B0" w:rsidRDefault="00F754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18"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5424F8"/>
    <w:multiLevelType w:val="hybridMultilevel"/>
    <w:tmpl w:val="CB868C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B33FD3"/>
    <w:multiLevelType w:val="hybridMultilevel"/>
    <w:tmpl w:val="472A8144"/>
    <w:lvl w:ilvl="0" w:tplc="7C4E1AD4">
      <w:start w:val="1"/>
      <w:numFmt w:val="decimal"/>
      <w:lvlText w:val="%1)"/>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CE15B6"/>
    <w:multiLevelType w:val="hybridMultilevel"/>
    <w:tmpl w:val="9462F740"/>
    <w:lvl w:ilvl="0" w:tplc="7E003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0"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8F8446B"/>
    <w:multiLevelType w:val="hybridMultilevel"/>
    <w:tmpl w:val="05C6FD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A4064D2"/>
    <w:multiLevelType w:val="hybridMultilevel"/>
    <w:tmpl w:val="4C74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6"/>
  </w:num>
  <w:num w:numId="4">
    <w:abstractNumId w:val="11"/>
  </w:num>
  <w:num w:numId="5">
    <w:abstractNumId w:val="29"/>
  </w:num>
  <w:num w:numId="6">
    <w:abstractNumId w:val="8"/>
  </w:num>
  <w:num w:numId="7">
    <w:abstractNumId w:val="35"/>
  </w:num>
  <w:num w:numId="8">
    <w:abstractNumId w:val="6"/>
  </w:num>
  <w:num w:numId="9">
    <w:abstractNumId w:val="17"/>
  </w:num>
  <w:num w:numId="10">
    <w:abstractNumId w:val="2"/>
  </w:num>
  <w:num w:numId="11">
    <w:abstractNumId w:val="28"/>
  </w:num>
  <w:num w:numId="12">
    <w:abstractNumId w:val="9"/>
  </w:num>
  <w:num w:numId="13">
    <w:abstractNumId w:val="5"/>
  </w:num>
  <w:num w:numId="14">
    <w:abstractNumId w:val="13"/>
  </w:num>
  <w:num w:numId="15">
    <w:abstractNumId w:val="30"/>
  </w:num>
  <w:num w:numId="16">
    <w:abstractNumId w:val="12"/>
  </w:num>
  <w:num w:numId="17">
    <w:abstractNumId w:val="32"/>
  </w:num>
  <w:num w:numId="18">
    <w:abstractNumId w:val="14"/>
  </w:num>
  <w:num w:numId="19">
    <w:abstractNumId w:val="22"/>
  </w:num>
  <w:num w:numId="20">
    <w:abstractNumId w:val="3"/>
  </w:num>
  <w:num w:numId="21">
    <w:abstractNumId w:val="18"/>
  </w:num>
  <w:num w:numId="22">
    <w:abstractNumId w:val="23"/>
  </w:num>
  <w:num w:numId="23">
    <w:abstractNumId w:val="4"/>
  </w:num>
  <w:num w:numId="24">
    <w:abstractNumId w:val="16"/>
  </w:num>
  <w:num w:numId="25">
    <w:abstractNumId w:val="26"/>
  </w:num>
  <w:num w:numId="26">
    <w:abstractNumId w:val="27"/>
  </w:num>
  <w:num w:numId="27">
    <w:abstractNumId w:val="19"/>
  </w:num>
  <w:num w:numId="28">
    <w:abstractNumId w:val="0"/>
  </w:num>
  <w:num w:numId="29">
    <w:abstractNumId w:val="7"/>
  </w:num>
  <w:num w:numId="30">
    <w:abstractNumId w:val="1"/>
  </w:num>
  <w:num w:numId="31">
    <w:abstractNumId w:val="33"/>
  </w:num>
  <w:num w:numId="32">
    <w:abstractNumId w:val="10"/>
  </w:num>
  <w:num w:numId="33">
    <w:abstractNumId w:val="34"/>
  </w:num>
  <w:num w:numId="34">
    <w:abstractNumId w:val="31"/>
  </w:num>
  <w:num w:numId="35">
    <w:abstractNumId w:val="20"/>
  </w:num>
  <w:num w:numId="36">
    <w:abstractNumId w:val="24"/>
  </w:num>
  <w:num w:numId="37">
    <w:abstractNumId w:val="21"/>
  </w:num>
  <w:num w:numId="38">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5C4"/>
    <w:rsid w:val="0002580F"/>
    <w:rsid w:val="00025E2C"/>
    <w:rsid w:val="000262E1"/>
    <w:rsid w:val="000267C4"/>
    <w:rsid w:val="00026BDC"/>
    <w:rsid w:val="000272E1"/>
    <w:rsid w:val="0002758A"/>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4AA"/>
    <w:rsid w:val="000417AC"/>
    <w:rsid w:val="000421D2"/>
    <w:rsid w:val="00042309"/>
    <w:rsid w:val="0004248D"/>
    <w:rsid w:val="0004273A"/>
    <w:rsid w:val="000428B2"/>
    <w:rsid w:val="00042CB1"/>
    <w:rsid w:val="000438E9"/>
    <w:rsid w:val="00043947"/>
    <w:rsid w:val="000443E9"/>
    <w:rsid w:val="000444ED"/>
    <w:rsid w:val="00044C71"/>
    <w:rsid w:val="00044D9B"/>
    <w:rsid w:val="000455A8"/>
    <w:rsid w:val="00045647"/>
    <w:rsid w:val="000459BB"/>
    <w:rsid w:val="00045B94"/>
    <w:rsid w:val="00045FD9"/>
    <w:rsid w:val="0004668A"/>
    <w:rsid w:val="00046A42"/>
    <w:rsid w:val="00046D81"/>
    <w:rsid w:val="00046F8B"/>
    <w:rsid w:val="00050264"/>
    <w:rsid w:val="000510BF"/>
    <w:rsid w:val="00051975"/>
    <w:rsid w:val="00051C3D"/>
    <w:rsid w:val="00051F83"/>
    <w:rsid w:val="00052D7D"/>
    <w:rsid w:val="0005324A"/>
    <w:rsid w:val="0005392E"/>
    <w:rsid w:val="00053CA7"/>
    <w:rsid w:val="00053E45"/>
    <w:rsid w:val="000562CE"/>
    <w:rsid w:val="00056D90"/>
    <w:rsid w:val="00057271"/>
    <w:rsid w:val="0006072E"/>
    <w:rsid w:val="0006081C"/>
    <w:rsid w:val="00061143"/>
    <w:rsid w:val="00061FD3"/>
    <w:rsid w:val="0006311F"/>
    <w:rsid w:val="0006548A"/>
    <w:rsid w:val="00065549"/>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6DD0"/>
    <w:rsid w:val="0007755B"/>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87A8A"/>
    <w:rsid w:val="00090127"/>
    <w:rsid w:val="00090986"/>
    <w:rsid w:val="00090DCA"/>
    <w:rsid w:val="00090DF2"/>
    <w:rsid w:val="00091699"/>
    <w:rsid w:val="000917CD"/>
    <w:rsid w:val="00091A2A"/>
    <w:rsid w:val="00091F55"/>
    <w:rsid w:val="000923B3"/>
    <w:rsid w:val="000924C8"/>
    <w:rsid w:val="00093B09"/>
    <w:rsid w:val="00094269"/>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A83"/>
    <w:rsid w:val="000C0B43"/>
    <w:rsid w:val="000C13AF"/>
    <w:rsid w:val="000C1F50"/>
    <w:rsid w:val="000C307E"/>
    <w:rsid w:val="000C3A65"/>
    <w:rsid w:val="000C420A"/>
    <w:rsid w:val="000C42DD"/>
    <w:rsid w:val="000C4ADB"/>
    <w:rsid w:val="000C4E58"/>
    <w:rsid w:val="000C5007"/>
    <w:rsid w:val="000C529B"/>
    <w:rsid w:val="000C5CAB"/>
    <w:rsid w:val="000C64BD"/>
    <w:rsid w:val="000C6BDE"/>
    <w:rsid w:val="000C726F"/>
    <w:rsid w:val="000C72BC"/>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3A1D"/>
    <w:rsid w:val="000E419E"/>
    <w:rsid w:val="000E460D"/>
    <w:rsid w:val="000E4E4B"/>
    <w:rsid w:val="000E5827"/>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E68"/>
    <w:rsid w:val="000F7F74"/>
    <w:rsid w:val="001001E2"/>
    <w:rsid w:val="0010027B"/>
    <w:rsid w:val="00100378"/>
    <w:rsid w:val="00101383"/>
    <w:rsid w:val="00102233"/>
    <w:rsid w:val="00102267"/>
    <w:rsid w:val="0010279D"/>
    <w:rsid w:val="00102828"/>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0FEB"/>
    <w:rsid w:val="00131E98"/>
    <w:rsid w:val="00132C24"/>
    <w:rsid w:val="00132C3C"/>
    <w:rsid w:val="00133385"/>
    <w:rsid w:val="00133B5A"/>
    <w:rsid w:val="00134487"/>
    <w:rsid w:val="001357BA"/>
    <w:rsid w:val="00135836"/>
    <w:rsid w:val="0013583B"/>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4B23"/>
    <w:rsid w:val="001650B1"/>
    <w:rsid w:val="00165265"/>
    <w:rsid w:val="00166351"/>
    <w:rsid w:val="001665FB"/>
    <w:rsid w:val="00166ADB"/>
    <w:rsid w:val="0016700C"/>
    <w:rsid w:val="00167E10"/>
    <w:rsid w:val="0017021F"/>
    <w:rsid w:val="00170763"/>
    <w:rsid w:val="00170DBE"/>
    <w:rsid w:val="0017164F"/>
    <w:rsid w:val="00171F5C"/>
    <w:rsid w:val="001720B5"/>
    <w:rsid w:val="00174101"/>
    <w:rsid w:val="00174CF8"/>
    <w:rsid w:val="00174EDF"/>
    <w:rsid w:val="001752CB"/>
    <w:rsid w:val="00175EC4"/>
    <w:rsid w:val="00175FC5"/>
    <w:rsid w:val="00176B42"/>
    <w:rsid w:val="00176FA9"/>
    <w:rsid w:val="001774BA"/>
    <w:rsid w:val="00177BCE"/>
    <w:rsid w:val="00180798"/>
    <w:rsid w:val="0018174A"/>
    <w:rsid w:val="001823FE"/>
    <w:rsid w:val="00182D06"/>
    <w:rsid w:val="001833AA"/>
    <w:rsid w:val="00183832"/>
    <w:rsid w:val="00183B86"/>
    <w:rsid w:val="00183E22"/>
    <w:rsid w:val="001843C9"/>
    <w:rsid w:val="0018489D"/>
    <w:rsid w:val="001851E9"/>
    <w:rsid w:val="0018538F"/>
    <w:rsid w:val="00185446"/>
    <w:rsid w:val="00185480"/>
    <w:rsid w:val="00186472"/>
    <w:rsid w:val="001865EF"/>
    <w:rsid w:val="001868D6"/>
    <w:rsid w:val="00186C7A"/>
    <w:rsid w:val="00186F43"/>
    <w:rsid w:val="001872B5"/>
    <w:rsid w:val="00187729"/>
    <w:rsid w:val="001909A3"/>
    <w:rsid w:val="00192506"/>
    <w:rsid w:val="00192F6A"/>
    <w:rsid w:val="001933E6"/>
    <w:rsid w:val="0019355E"/>
    <w:rsid w:val="001935E7"/>
    <w:rsid w:val="00193C69"/>
    <w:rsid w:val="001940AC"/>
    <w:rsid w:val="001942ED"/>
    <w:rsid w:val="00194F48"/>
    <w:rsid w:val="00194F8E"/>
    <w:rsid w:val="001950C2"/>
    <w:rsid w:val="001958F1"/>
    <w:rsid w:val="00195D8C"/>
    <w:rsid w:val="001960DF"/>
    <w:rsid w:val="00196E2B"/>
    <w:rsid w:val="00196E93"/>
    <w:rsid w:val="00197FAF"/>
    <w:rsid w:val="001A06BD"/>
    <w:rsid w:val="001A0B1D"/>
    <w:rsid w:val="001A0C89"/>
    <w:rsid w:val="001A17BD"/>
    <w:rsid w:val="001A2D8B"/>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6CB8"/>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9F1"/>
    <w:rsid w:val="001E6C39"/>
    <w:rsid w:val="001E74CF"/>
    <w:rsid w:val="001E75FB"/>
    <w:rsid w:val="001E7A9E"/>
    <w:rsid w:val="001F0192"/>
    <w:rsid w:val="001F17B3"/>
    <w:rsid w:val="001F23B3"/>
    <w:rsid w:val="001F2737"/>
    <w:rsid w:val="001F3884"/>
    <w:rsid w:val="001F38E1"/>
    <w:rsid w:val="001F4892"/>
    <w:rsid w:val="001F5220"/>
    <w:rsid w:val="001F6128"/>
    <w:rsid w:val="001F6FFF"/>
    <w:rsid w:val="00200C40"/>
    <w:rsid w:val="00200CF3"/>
    <w:rsid w:val="00202110"/>
    <w:rsid w:val="00202E01"/>
    <w:rsid w:val="0020320A"/>
    <w:rsid w:val="00203BF6"/>
    <w:rsid w:val="002042CB"/>
    <w:rsid w:val="0020469D"/>
    <w:rsid w:val="0020491B"/>
    <w:rsid w:val="002053D2"/>
    <w:rsid w:val="00205FFF"/>
    <w:rsid w:val="00206E81"/>
    <w:rsid w:val="00206F85"/>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5E18"/>
    <w:rsid w:val="0022685E"/>
    <w:rsid w:val="00227273"/>
    <w:rsid w:val="00230027"/>
    <w:rsid w:val="00230761"/>
    <w:rsid w:val="002308FA"/>
    <w:rsid w:val="00231C6A"/>
    <w:rsid w:val="00232EA7"/>
    <w:rsid w:val="0023308F"/>
    <w:rsid w:val="002339C8"/>
    <w:rsid w:val="00233E8F"/>
    <w:rsid w:val="002342E0"/>
    <w:rsid w:val="00234449"/>
    <w:rsid w:val="00234576"/>
    <w:rsid w:val="00235111"/>
    <w:rsid w:val="002351B0"/>
    <w:rsid w:val="002351F0"/>
    <w:rsid w:val="00235375"/>
    <w:rsid w:val="00235D97"/>
    <w:rsid w:val="00236236"/>
    <w:rsid w:val="00236292"/>
    <w:rsid w:val="002364CB"/>
    <w:rsid w:val="002365CF"/>
    <w:rsid w:val="00236809"/>
    <w:rsid w:val="00237340"/>
    <w:rsid w:val="002374EE"/>
    <w:rsid w:val="00237AE2"/>
    <w:rsid w:val="002401C1"/>
    <w:rsid w:val="00240304"/>
    <w:rsid w:val="002407A6"/>
    <w:rsid w:val="002409B8"/>
    <w:rsid w:val="00240C9F"/>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478"/>
    <w:rsid w:val="00251539"/>
    <w:rsid w:val="00252EDF"/>
    <w:rsid w:val="00253582"/>
    <w:rsid w:val="002536A3"/>
    <w:rsid w:val="002537D8"/>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867"/>
    <w:rsid w:val="00262AA5"/>
    <w:rsid w:val="002633E8"/>
    <w:rsid w:val="002643CF"/>
    <w:rsid w:val="002654D0"/>
    <w:rsid w:val="00265DE5"/>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69C0"/>
    <w:rsid w:val="0028082D"/>
    <w:rsid w:val="00280F86"/>
    <w:rsid w:val="00281DE1"/>
    <w:rsid w:val="00281E47"/>
    <w:rsid w:val="002837EF"/>
    <w:rsid w:val="00285BB8"/>
    <w:rsid w:val="00286342"/>
    <w:rsid w:val="0028688D"/>
    <w:rsid w:val="002875A3"/>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818"/>
    <w:rsid w:val="002B7DA4"/>
    <w:rsid w:val="002C0CF3"/>
    <w:rsid w:val="002C1401"/>
    <w:rsid w:val="002C151F"/>
    <w:rsid w:val="002C1810"/>
    <w:rsid w:val="002C233C"/>
    <w:rsid w:val="002C2A7B"/>
    <w:rsid w:val="002C2E65"/>
    <w:rsid w:val="002C303F"/>
    <w:rsid w:val="002C6946"/>
    <w:rsid w:val="002C6F4F"/>
    <w:rsid w:val="002C7077"/>
    <w:rsid w:val="002C736D"/>
    <w:rsid w:val="002C74DD"/>
    <w:rsid w:val="002C781B"/>
    <w:rsid w:val="002D01E2"/>
    <w:rsid w:val="002D1EC9"/>
    <w:rsid w:val="002D24E5"/>
    <w:rsid w:val="002D3576"/>
    <w:rsid w:val="002D37A7"/>
    <w:rsid w:val="002D3E8E"/>
    <w:rsid w:val="002D4F5D"/>
    <w:rsid w:val="002D593B"/>
    <w:rsid w:val="002D6461"/>
    <w:rsid w:val="002D6498"/>
    <w:rsid w:val="002D76F1"/>
    <w:rsid w:val="002D7CFE"/>
    <w:rsid w:val="002D7F8B"/>
    <w:rsid w:val="002E0077"/>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76E"/>
    <w:rsid w:val="002F0C4A"/>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73"/>
    <w:rsid w:val="00302AD7"/>
    <w:rsid w:val="00302D85"/>
    <w:rsid w:val="00303400"/>
    <w:rsid w:val="00303CF4"/>
    <w:rsid w:val="00305EC0"/>
    <w:rsid w:val="00306408"/>
    <w:rsid w:val="0030683D"/>
    <w:rsid w:val="00306BDB"/>
    <w:rsid w:val="00306CD1"/>
    <w:rsid w:val="00306F6B"/>
    <w:rsid w:val="003074A2"/>
    <w:rsid w:val="00307916"/>
    <w:rsid w:val="00307ECE"/>
    <w:rsid w:val="00310471"/>
    <w:rsid w:val="00310CC4"/>
    <w:rsid w:val="00310FD0"/>
    <w:rsid w:val="003125BD"/>
    <w:rsid w:val="0031283A"/>
    <w:rsid w:val="00312D0C"/>
    <w:rsid w:val="00312E0D"/>
    <w:rsid w:val="00313F78"/>
    <w:rsid w:val="00314384"/>
    <w:rsid w:val="003144B7"/>
    <w:rsid w:val="00314657"/>
    <w:rsid w:val="00314EDE"/>
    <w:rsid w:val="0031517D"/>
    <w:rsid w:val="003166E0"/>
    <w:rsid w:val="003174F1"/>
    <w:rsid w:val="00317C90"/>
    <w:rsid w:val="00317D72"/>
    <w:rsid w:val="00317F0B"/>
    <w:rsid w:val="00320346"/>
    <w:rsid w:val="0032188F"/>
    <w:rsid w:val="0032246C"/>
    <w:rsid w:val="00322A30"/>
    <w:rsid w:val="00322A84"/>
    <w:rsid w:val="00322B69"/>
    <w:rsid w:val="00322DD2"/>
    <w:rsid w:val="00322E4C"/>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5E52"/>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8DB"/>
    <w:rsid w:val="00356A40"/>
    <w:rsid w:val="003602D0"/>
    <w:rsid w:val="00360A93"/>
    <w:rsid w:val="00360E12"/>
    <w:rsid w:val="0036195F"/>
    <w:rsid w:val="00361F35"/>
    <w:rsid w:val="00362AEB"/>
    <w:rsid w:val="00362B8B"/>
    <w:rsid w:val="00363547"/>
    <w:rsid w:val="003657F8"/>
    <w:rsid w:val="00366695"/>
    <w:rsid w:val="00366970"/>
    <w:rsid w:val="00366D12"/>
    <w:rsid w:val="00367C13"/>
    <w:rsid w:val="00370F2D"/>
    <w:rsid w:val="00371C34"/>
    <w:rsid w:val="00372066"/>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265D"/>
    <w:rsid w:val="003A3666"/>
    <w:rsid w:val="003A38BD"/>
    <w:rsid w:val="003A3BA2"/>
    <w:rsid w:val="003A3FEC"/>
    <w:rsid w:val="003A4125"/>
    <w:rsid w:val="003A41E6"/>
    <w:rsid w:val="003A475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6823"/>
    <w:rsid w:val="003C7466"/>
    <w:rsid w:val="003C7638"/>
    <w:rsid w:val="003D1C48"/>
    <w:rsid w:val="003D1EBF"/>
    <w:rsid w:val="003D23D0"/>
    <w:rsid w:val="003D2A4D"/>
    <w:rsid w:val="003D31BF"/>
    <w:rsid w:val="003D3317"/>
    <w:rsid w:val="003D335A"/>
    <w:rsid w:val="003D4B8D"/>
    <w:rsid w:val="003D55C4"/>
    <w:rsid w:val="003D5621"/>
    <w:rsid w:val="003D604A"/>
    <w:rsid w:val="003E01D0"/>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1923"/>
    <w:rsid w:val="003F2796"/>
    <w:rsid w:val="003F27FF"/>
    <w:rsid w:val="003F29BB"/>
    <w:rsid w:val="003F29DA"/>
    <w:rsid w:val="003F380D"/>
    <w:rsid w:val="003F437D"/>
    <w:rsid w:val="003F4424"/>
    <w:rsid w:val="003F50D7"/>
    <w:rsid w:val="003F50F8"/>
    <w:rsid w:val="003F52ED"/>
    <w:rsid w:val="003F5E01"/>
    <w:rsid w:val="003F73A4"/>
    <w:rsid w:val="003F78ED"/>
    <w:rsid w:val="003F78F1"/>
    <w:rsid w:val="003F7F24"/>
    <w:rsid w:val="003F7F3A"/>
    <w:rsid w:val="004012CF"/>
    <w:rsid w:val="0040225A"/>
    <w:rsid w:val="00402664"/>
    <w:rsid w:val="00404B1F"/>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895"/>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2702"/>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EC9"/>
    <w:rsid w:val="00476644"/>
    <w:rsid w:val="004776E5"/>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180"/>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FB7"/>
    <w:rsid w:val="004B338F"/>
    <w:rsid w:val="004B36D7"/>
    <w:rsid w:val="004B36F5"/>
    <w:rsid w:val="004B3C74"/>
    <w:rsid w:val="004B4311"/>
    <w:rsid w:val="004B4EC3"/>
    <w:rsid w:val="004B539E"/>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6E3"/>
    <w:rsid w:val="004D6E79"/>
    <w:rsid w:val="004D7176"/>
    <w:rsid w:val="004D7870"/>
    <w:rsid w:val="004D7C1C"/>
    <w:rsid w:val="004E037C"/>
    <w:rsid w:val="004E04AD"/>
    <w:rsid w:val="004E09E5"/>
    <w:rsid w:val="004E0BA1"/>
    <w:rsid w:val="004E101A"/>
    <w:rsid w:val="004E2953"/>
    <w:rsid w:val="004E2CEF"/>
    <w:rsid w:val="004E3A94"/>
    <w:rsid w:val="004E3E88"/>
    <w:rsid w:val="004E4FB7"/>
    <w:rsid w:val="004E5C0A"/>
    <w:rsid w:val="004E5DB9"/>
    <w:rsid w:val="004F0707"/>
    <w:rsid w:val="004F0D66"/>
    <w:rsid w:val="004F1428"/>
    <w:rsid w:val="004F1C01"/>
    <w:rsid w:val="004F1DBB"/>
    <w:rsid w:val="004F2105"/>
    <w:rsid w:val="004F220F"/>
    <w:rsid w:val="004F2F8C"/>
    <w:rsid w:val="004F4568"/>
    <w:rsid w:val="004F4A2C"/>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46F9"/>
    <w:rsid w:val="005149BC"/>
    <w:rsid w:val="00514CFD"/>
    <w:rsid w:val="00514F72"/>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2804"/>
    <w:rsid w:val="00532F24"/>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112"/>
    <w:rsid w:val="0054516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73C"/>
    <w:rsid w:val="005548F2"/>
    <w:rsid w:val="00554BF0"/>
    <w:rsid w:val="00555143"/>
    <w:rsid w:val="005557B8"/>
    <w:rsid w:val="00556343"/>
    <w:rsid w:val="0055766B"/>
    <w:rsid w:val="00560F82"/>
    <w:rsid w:val="005613AD"/>
    <w:rsid w:val="005615FA"/>
    <w:rsid w:val="00562776"/>
    <w:rsid w:val="00562ABE"/>
    <w:rsid w:val="00562ED4"/>
    <w:rsid w:val="0056552D"/>
    <w:rsid w:val="00565585"/>
    <w:rsid w:val="0056738D"/>
    <w:rsid w:val="005677F4"/>
    <w:rsid w:val="0056783F"/>
    <w:rsid w:val="00567BCC"/>
    <w:rsid w:val="00570702"/>
    <w:rsid w:val="005709AE"/>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BAF"/>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90E"/>
    <w:rsid w:val="00590B42"/>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326"/>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5CE4"/>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BB1"/>
    <w:rsid w:val="005D6C54"/>
    <w:rsid w:val="005D7CB6"/>
    <w:rsid w:val="005E015B"/>
    <w:rsid w:val="005E0A93"/>
    <w:rsid w:val="005E12DE"/>
    <w:rsid w:val="005E13ED"/>
    <w:rsid w:val="005E217D"/>
    <w:rsid w:val="005E2326"/>
    <w:rsid w:val="005E24CC"/>
    <w:rsid w:val="005E2EDA"/>
    <w:rsid w:val="005E2FE1"/>
    <w:rsid w:val="005E2FE6"/>
    <w:rsid w:val="005E3388"/>
    <w:rsid w:val="005E3688"/>
    <w:rsid w:val="005E3D5A"/>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0EDF"/>
    <w:rsid w:val="006010B7"/>
    <w:rsid w:val="00602B1B"/>
    <w:rsid w:val="00602B96"/>
    <w:rsid w:val="00602F8B"/>
    <w:rsid w:val="006043BB"/>
    <w:rsid w:val="00604562"/>
    <w:rsid w:val="00604623"/>
    <w:rsid w:val="006047F2"/>
    <w:rsid w:val="00604E39"/>
    <w:rsid w:val="00605150"/>
    <w:rsid w:val="00605A09"/>
    <w:rsid w:val="00605A10"/>
    <w:rsid w:val="006060C0"/>
    <w:rsid w:val="0060675A"/>
    <w:rsid w:val="006075E8"/>
    <w:rsid w:val="00607C74"/>
    <w:rsid w:val="00607C9F"/>
    <w:rsid w:val="00607FB1"/>
    <w:rsid w:val="00610EA2"/>
    <w:rsid w:val="00610EA6"/>
    <w:rsid w:val="00611B6E"/>
    <w:rsid w:val="00611DCE"/>
    <w:rsid w:val="00611FEA"/>
    <w:rsid w:val="006120C3"/>
    <w:rsid w:val="006122D7"/>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1FB"/>
    <w:rsid w:val="00632B5A"/>
    <w:rsid w:val="00632C15"/>
    <w:rsid w:val="00632C76"/>
    <w:rsid w:val="00632E52"/>
    <w:rsid w:val="00632F3D"/>
    <w:rsid w:val="00633090"/>
    <w:rsid w:val="00633212"/>
    <w:rsid w:val="0063447F"/>
    <w:rsid w:val="00634F3E"/>
    <w:rsid w:val="006357BE"/>
    <w:rsid w:val="00636789"/>
    <w:rsid w:val="0063701A"/>
    <w:rsid w:val="00637422"/>
    <w:rsid w:val="006374B9"/>
    <w:rsid w:val="00637C57"/>
    <w:rsid w:val="00640BE4"/>
    <w:rsid w:val="00640C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A1B"/>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2C5C"/>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3165"/>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0EF"/>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1E25"/>
    <w:rsid w:val="006D2271"/>
    <w:rsid w:val="006D2D53"/>
    <w:rsid w:val="006D3155"/>
    <w:rsid w:val="006D4206"/>
    <w:rsid w:val="006D73AF"/>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CE5"/>
    <w:rsid w:val="00700EF0"/>
    <w:rsid w:val="007010BE"/>
    <w:rsid w:val="0070207F"/>
    <w:rsid w:val="00703A31"/>
    <w:rsid w:val="00704504"/>
    <w:rsid w:val="00705144"/>
    <w:rsid w:val="00705673"/>
    <w:rsid w:val="00705F53"/>
    <w:rsid w:val="007067AA"/>
    <w:rsid w:val="00706BF0"/>
    <w:rsid w:val="007076F3"/>
    <w:rsid w:val="0070799A"/>
    <w:rsid w:val="00710005"/>
    <w:rsid w:val="00711573"/>
    <w:rsid w:val="007121D5"/>
    <w:rsid w:val="007123FC"/>
    <w:rsid w:val="00713311"/>
    <w:rsid w:val="00713F75"/>
    <w:rsid w:val="00714177"/>
    <w:rsid w:val="00714CFE"/>
    <w:rsid w:val="00714EC1"/>
    <w:rsid w:val="00714ECE"/>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2C2"/>
    <w:rsid w:val="007225D6"/>
    <w:rsid w:val="00722844"/>
    <w:rsid w:val="00722CFC"/>
    <w:rsid w:val="0072332E"/>
    <w:rsid w:val="00723955"/>
    <w:rsid w:val="00724292"/>
    <w:rsid w:val="00724627"/>
    <w:rsid w:val="00724A4D"/>
    <w:rsid w:val="00724B1F"/>
    <w:rsid w:val="00724D01"/>
    <w:rsid w:val="00724D3A"/>
    <w:rsid w:val="0072514E"/>
    <w:rsid w:val="00725E30"/>
    <w:rsid w:val="007260BB"/>
    <w:rsid w:val="00730810"/>
    <w:rsid w:val="007311DB"/>
    <w:rsid w:val="00731467"/>
    <w:rsid w:val="007317F3"/>
    <w:rsid w:val="007324BB"/>
    <w:rsid w:val="007328BD"/>
    <w:rsid w:val="00733725"/>
    <w:rsid w:val="007337B8"/>
    <w:rsid w:val="007342F6"/>
    <w:rsid w:val="00734C42"/>
    <w:rsid w:val="00735535"/>
    <w:rsid w:val="00735733"/>
    <w:rsid w:val="007363B6"/>
    <w:rsid w:val="0073676A"/>
    <w:rsid w:val="0073725A"/>
    <w:rsid w:val="0073734F"/>
    <w:rsid w:val="00737B53"/>
    <w:rsid w:val="00737B89"/>
    <w:rsid w:val="00737DD5"/>
    <w:rsid w:val="00740D56"/>
    <w:rsid w:val="00741679"/>
    <w:rsid w:val="007417FA"/>
    <w:rsid w:val="00741FB9"/>
    <w:rsid w:val="00742983"/>
    <w:rsid w:val="00742B4A"/>
    <w:rsid w:val="00742C53"/>
    <w:rsid w:val="007433E3"/>
    <w:rsid w:val="007442A6"/>
    <w:rsid w:val="00744C42"/>
    <w:rsid w:val="007453E0"/>
    <w:rsid w:val="0074563D"/>
    <w:rsid w:val="00745FBE"/>
    <w:rsid w:val="00746194"/>
    <w:rsid w:val="007467A5"/>
    <w:rsid w:val="0074776E"/>
    <w:rsid w:val="007509F3"/>
    <w:rsid w:val="00751390"/>
    <w:rsid w:val="00751903"/>
    <w:rsid w:val="00751E2C"/>
    <w:rsid w:val="00751EB3"/>
    <w:rsid w:val="00751F1A"/>
    <w:rsid w:val="00751F47"/>
    <w:rsid w:val="007527F7"/>
    <w:rsid w:val="0075350B"/>
    <w:rsid w:val="00753610"/>
    <w:rsid w:val="00753828"/>
    <w:rsid w:val="00753B7D"/>
    <w:rsid w:val="00753EDB"/>
    <w:rsid w:val="007541C1"/>
    <w:rsid w:val="00754508"/>
    <w:rsid w:val="00754ED7"/>
    <w:rsid w:val="00754F2E"/>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B7E"/>
    <w:rsid w:val="00770679"/>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5A1F"/>
    <w:rsid w:val="00786111"/>
    <w:rsid w:val="0078625A"/>
    <w:rsid w:val="0078648D"/>
    <w:rsid w:val="007867EF"/>
    <w:rsid w:val="00786904"/>
    <w:rsid w:val="00786E51"/>
    <w:rsid w:val="00787433"/>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D56"/>
    <w:rsid w:val="007B2401"/>
    <w:rsid w:val="007B2404"/>
    <w:rsid w:val="007B2AD2"/>
    <w:rsid w:val="007B339E"/>
    <w:rsid w:val="007B3425"/>
    <w:rsid w:val="007B40F5"/>
    <w:rsid w:val="007B598F"/>
    <w:rsid w:val="007B6056"/>
    <w:rsid w:val="007B6593"/>
    <w:rsid w:val="007B6691"/>
    <w:rsid w:val="007B67C0"/>
    <w:rsid w:val="007B691B"/>
    <w:rsid w:val="007B6973"/>
    <w:rsid w:val="007B6D53"/>
    <w:rsid w:val="007B746D"/>
    <w:rsid w:val="007B77E4"/>
    <w:rsid w:val="007B787E"/>
    <w:rsid w:val="007B79EB"/>
    <w:rsid w:val="007C034A"/>
    <w:rsid w:val="007C04DC"/>
    <w:rsid w:val="007C0A7E"/>
    <w:rsid w:val="007C1688"/>
    <w:rsid w:val="007C17A9"/>
    <w:rsid w:val="007C185E"/>
    <w:rsid w:val="007C1A70"/>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992"/>
    <w:rsid w:val="007D7F4C"/>
    <w:rsid w:val="007E0B2F"/>
    <w:rsid w:val="007E106A"/>
    <w:rsid w:val="007E213C"/>
    <w:rsid w:val="007E33B2"/>
    <w:rsid w:val="007E38B0"/>
    <w:rsid w:val="007E3D95"/>
    <w:rsid w:val="007E430A"/>
    <w:rsid w:val="007E45C3"/>
    <w:rsid w:val="007F030F"/>
    <w:rsid w:val="007F16AE"/>
    <w:rsid w:val="007F1BBE"/>
    <w:rsid w:val="007F22F0"/>
    <w:rsid w:val="007F2EE7"/>
    <w:rsid w:val="007F3356"/>
    <w:rsid w:val="007F3DC0"/>
    <w:rsid w:val="007F4987"/>
    <w:rsid w:val="007F4FED"/>
    <w:rsid w:val="007F64C6"/>
    <w:rsid w:val="007F6D52"/>
    <w:rsid w:val="0080016E"/>
    <w:rsid w:val="008001EC"/>
    <w:rsid w:val="008005CA"/>
    <w:rsid w:val="00800957"/>
    <w:rsid w:val="008014F4"/>
    <w:rsid w:val="008016C9"/>
    <w:rsid w:val="00801847"/>
    <w:rsid w:val="00801A3D"/>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636"/>
    <w:rsid w:val="0081470D"/>
    <w:rsid w:val="00814B3B"/>
    <w:rsid w:val="00816C1D"/>
    <w:rsid w:val="00816E93"/>
    <w:rsid w:val="00817F89"/>
    <w:rsid w:val="0082079E"/>
    <w:rsid w:val="00821925"/>
    <w:rsid w:val="00822724"/>
    <w:rsid w:val="008237F1"/>
    <w:rsid w:val="008239C4"/>
    <w:rsid w:val="008242AF"/>
    <w:rsid w:val="0082470D"/>
    <w:rsid w:val="0082472A"/>
    <w:rsid w:val="0082475F"/>
    <w:rsid w:val="00824781"/>
    <w:rsid w:val="0082483A"/>
    <w:rsid w:val="00824E1B"/>
    <w:rsid w:val="00825975"/>
    <w:rsid w:val="00825C23"/>
    <w:rsid w:val="00825F53"/>
    <w:rsid w:val="008261C1"/>
    <w:rsid w:val="0083050E"/>
    <w:rsid w:val="008309CC"/>
    <w:rsid w:val="008313C1"/>
    <w:rsid w:val="0083163F"/>
    <w:rsid w:val="00831ABB"/>
    <w:rsid w:val="00831CFB"/>
    <w:rsid w:val="0083223B"/>
    <w:rsid w:val="00833116"/>
    <w:rsid w:val="00833794"/>
    <w:rsid w:val="00833972"/>
    <w:rsid w:val="0083478F"/>
    <w:rsid w:val="00834B63"/>
    <w:rsid w:val="00834E5A"/>
    <w:rsid w:val="008363BD"/>
    <w:rsid w:val="00836A46"/>
    <w:rsid w:val="00836B80"/>
    <w:rsid w:val="008377DC"/>
    <w:rsid w:val="00837B16"/>
    <w:rsid w:val="00837C01"/>
    <w:rsid w:val="00840D1B"/>
    <w:rsid w:val="00841A7D"/>
    <w:rsid w:val="00841BF8"/>
    <w:rsid w:val="00841DC9"/>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5D7"/>
    <w:rsid w:val="00853819"/>
    <w:rsid w:val="00854333"/>
    <w:rsid w:val="008544D4"/>
    <w:rsid w:val="00854661"/>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4DB8"/>
    <w:rsid w:val="00875727"/>
    <w:rsid w:val="00875A11"/>
    <w:rsid w:val="008764C3"/>
    <w:rsid w:val="00876E29"/>
    <w:rsid w:val="00876FB5"/>
    <w:rsid w:val="00877DB1"/>
    <w:rsid w:val="008800BF"/>
    <w:rsid w:val="00880A9C"/>
    <w:rsid w:val="00881A5A"/>
    <w:rsid w:val="00881BA8"/>
    <w:rsid w:val="00881FBF"/>
    <w:rsid w:val="0088221D"/>
    <w:rsid w:val="0088386C"/>
    <w:rsid w:val="008842A9"/>
    <w:rsid w:val="00885B41"/>
    <w:rsid w:val="008861A6"/>
    <w:rsid w:val="008872D8"/>
    <w:rsid w:val="00887FA9"/>
    <w:rsid w:val="00890AE5"/>
    <w:rsid w:val="00891898"/>
    <w:rsid w:val="00891C7B"/>
    <w:rsid w:val="00891CAB"/>
    <w:rsid w:val="00892780"/>
    <w:rsid w:val="008927FD"/>
    <w:rsid w:val="00893082"/>
    <w:rsid w:val="00893546"/>
    <w:rsid w:val="00894135"/>
    <w:rsid w:val="00894593"/>
    <w:rsid w:val="008962BC"/>
    <w:rsid w:val="00896A93"/>
    <w:rsid w:val="00896C6F"/>
    <w:rsid w:val="00897110"/>
    <w:rsid w:val="008A0461"/>
    <w:rsid w:val="008A07B3"/>
    <w:rsid w:val="008A0D9A"/>
    <w:rsid w:val="008A138D"/>
    <w:rsid w:val="008A170E"/>
    <w:rsid w:val="008A2049"/>
    <w:rsid w:val="008A335C"/>
    <w:rsid w:val="008A3583"/>
    <w:rsid w:val="008A3667"/>
    <w:rsid w:val="008A39DF"/>
    <w:rsid w:val="008A3FCA"/>
    <w:rsid w:val="008A47E7"/>
    <w:rsid w:val="008A508B"/>
    <w:rsid w:val="008A50CC"/>
    <w:rsid w:val="008A51AA"/>
    <w:rsid w:val="008A5679"/>
    <w:rsid w:val="008A5E82"/>
    <w:rsid w:val="008A6B60"/>
    <w:rsid w:val="008B1BB9"/>
    <w:rsid w:val="008B2828"/>
    <w:rsid w:val="008B4902"/>
    <w:rsid w:val="008B4A95"/>
    <w:rsid w:val="008B51C7"/>
    <w:rsid w:val="008B534A"/>
    <w:rsid w:val="008B5883"/>
    <w:rsid w:val="008B625C"/>
    <w:rsid w:val="008B6706"/>
    <w:rsid w:val="008B6B06"/>
    <w:rsid w:val="008B7135"/>
    <w:rsid w:val="008B74C2"/>
    <w:rsid w:val="008C0991"/>
    <w:rsid w:val="008C0C07"/>
    <w:rsid w:val="008C0FC0"/>
    <w:rsid w:val="008C2020"/>
    <w:rsid w:val="008C3103"/>
    <w:rsid w:val="008C32C2"/>
    <w:rsid w:val="008C49B0"/>
    <w:rsid w:val="008C638C"/>
    <w:rsid w:val="008C64A4"/>
    <w:rsid w:val="008C7085"/>
    <w:rsid w:val="008C7306"/>
    <w:rsid w:val="008C746B"/>
    <w:rsid w:val="008C764B"/>
    <w:rsid w:val="008C78B4"/>
    <w:rsid w:val="008C79C3"/>
    <w:rsid w:val="008D0C9B"/>
    <w:rsid w:val="008D0D36"/>
    <w:rsid w:val="008D1A51"/>
    <w:rsid w:val="008D1B05"/>
    <w:rsid w:val="008D200A"/>
    <w:rsid w:val="008D2907"/>
    <w:rsid w:val="008D35A2"/>
    <w:rsid w:val="008D3D5D"/>
    <w:rsid w:val="008D3D9C"/>
    <w:rsid w:val="008D4021"/>
    <w:rsid w:val="008D472A"/>
    <w:rsid w:val="008D507C"/>
    <w:rsid w:val="008D544D"/>
    <w:rsid w:val="008D6449"/>
    <w:rsid w:val="008D6714"/>
    <w:rsid w:val="008D6F0F"/>
    <w:rsid w:val="008D787B"/>
    <w:rsid w:val="008E0280"/>
    <w:rsid w:val="008E0528"/>
    <w:rsid w:val="008E123B"/>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6DCD"/>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265"/>
    <w:rsid w:val="008F6268"/>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7CB"/>
    <w:rsid w:val="00914B2D"/>
    <w:rsid w:val="00914D0D"/>
    <w:rsid w:val="00915742"/>
    <w:rsid w:val="00915B94"/>
    <w:rsid w:val="009166B6"/>
    <w:rsid w:val="00917602"/>
    <w:rsid w:val="009177A5"/>
    <w:rsid w:val="00917BE3"/>
    <w:rsid w:val="009201CD"/>
    <w:rsid w:val="00920291"/>
    <w:rsid w:val="0092049F"/>
    <w:rsid w:val="009207D0"/>
    <w:rsid w:val="009207FE"/>
    <w:rsid w:val="0092325C"/>
    <w:rsid w:val="00925BE7"/>
    <w:rsid w:val="00927B91"/>
    <w:rsid w:val="00927BA0"/>
    <w:rsid w:val="0093059D"/>
    <w:rsid w:val="009308E0"/>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5FC5"/>
    <w:rsid w:val="009476CB"/>
    <w:rsid w:val="009478B9"/>
    <w:rsid w:val="00947AAB"/>
    <w:rsid w:val="00947E10"/>
    <w:rsid w:val="009503DA"/>
    <w:rsid w:val="00951940"/>
    <w:rsid w:val="00953551"/>
    <w:rsid w:val="009536A8"/>
    <w:rsid w:val="009544DD"/>
    <w:rsid w:val="00954669"/>
    <w:rsid w:val="00954A47"/>
    <w:rsid w:val="00954CBA"/>
    <w:rsid w:val="00954DB8"/>
    <w:rsid w:val="00955877"/>
    <w:rsid w:val="00955B2B"/>
    <w:rsid w:val="00956350"/>
    <w:rsid w:val="0095653E"/>
    <w:rsid w:val="00956CAF"/>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4279"/>
    <w:rsid w:val="009854B8"/>
    <w:rsid w:val="00985820"/>
    <w:rsid w:val="00985B05"/>
    <w:rsid w:val="00985F83"/>
    <w:rsid w:val="00986350"/>
    <w:rsid w:val="0098640B"/>
    <w:rsid w:val="009869C5"/>
    <w:rsid w:val="00987533"/>
    <w:rsid w:val="00987687"/>
    <w:rsid w:val="00990790"/>
    <w:rsid w:val="00990FE6"/>
    <w:rsid w:val="00991017"/>
    <w:rsid w:val="009915D6"/>
    <w:rsid w:val="009921BA"/>
    <w:rsid w:val="00992714"/>
    <w:rsid w:val="00992C83"/>
    <w:rsid w:val="00992CEB"/>
    <w:rsid w:val="009933AE"/>
    <w:rsid w:val="00993CE5"/>
    <w:rsid w:val="00995524"/>
    <w:rsid w:val="0099579F"/>
    <w:rsid w:val="00995A9C"/>
    <w:rsid w:val="00995AE5"/>
    <w:rsid w:val="00995B38"/>
    <w:rsid w:val="0099683F"/>
    <w:rsid w:val="00997216"/>
    <w:rsid w:val="009972FA"/>
    <w:rsid w:val="009A0E1C"/>
    <w:rsid w:val="009A1127"/>
    <w:rsid w:val="009A2CD3"/>
    <w:rsid w:val="009A2EAC"/>
    <w:rsid w:val="009A3CAD"/>
    <w:rsid w:val="009A441A"/>
    <w:rsid w:val="009A4489"/>
    <w:rsid w:val="009A51C5"/>
    <w:rsid w:val="009A5280"/>
    <w:rsid w:val="009A5C2B"/>
    <w:rsid w:val="009A5D86"/>
    <w:rsid w:val="009A6392"/>
    <w:rsid w:val="009A6446"/>
    <w:rsid w:val="009A6839"/>
    <w:rsid w:val="009A6C32"/>
    <w:rsid w:val="009A72D7"/>
    <w:rsid w:val="009A7D8E"/>
    <w:rsid w:val="009B163D"/>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8AC"/>
    <w:rsid w:val="009C1D1E"/>
    <w:rsid w:val="009C1E09"/>
    <w:rsid w:val="009C309B"/>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3D35"/>
    <w:rsid w:val="009D4870"/>
    <w:rsid w:val="009D5DF3"/>
    <w:rsid w:val="009D5F31"/>
    <w:rsid w:val="009D66A8"/>
    <w:rsid w:val="009D6ED5"/>
    <w:rsid w:val="009D7540"/>
    <w:rsid w:val="009E035E"/>
    <w:rsid w:val="009E04A4"/>
    <w:rsid w:val="009E0E11"/>
    <w:rsid w:val="009E116D"/>
    <w:rsid w:val="009E17DB"/>
    <w:rsid w:val="009E1C2D"/>
    <w:rsid w:val="009E1F63"/>
    <w:rsid w:val="009E2369"/>
    <w:rsid w:val="009E2B6C"/>
    <w:rsid w:val="009E2F0B"/>
    <w:rsid w:val="009E3751"/>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4A3"/>
    <w:rsid w:val="009F06CC"/>
    <w:rsid w:val="009F09D7"/>
    <w:rsid w:val="009F1604"/>
    <w:rsid w:val="009F1842"/>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1F36"/>
    <w:rsid w:val="00A1275E"/>
    <w:rsid w:val="00A15BE4"/>
    <w:rsid w:val="00A15FF7"/>
    <w:rsid w:val="00A17DDB"/>
    <w:rsid w:val="00A21331"/>
    <w:rsid w:val="00A21723"/>
    <w:rsid w:val="00A2187A"/>
    <w:rsid w:val="00A21F08"/>
    <w:rsid w:val="00A2257E"/>
    <w:rsid w:val="00A233EF"/>
    <w:rsid w:val="00A239BF"/>
    <w:rsid w:val="00A23CF4"/>
    <w:rsid w:val="00A23DA4"/>
    <w:rsid w:val="00A244C3"/>
    <w:rsid w:val="00A24A68"/>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4D85"/>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55FE"/>
    <w:rsid w:val="00A46338"/>
    <w:rsid w:val="00A46697"/>
    <w:rsid w:val="00A4673F"/>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1EB"/>
    <w:rsid w:val="00A61682"/>
    <w:rsid w:val="00A6197F"/>
    <w:rsid w:val="00A61D99"/>
    <w:rsid w:val="00A62874"/>
    <w:rsid w:val="00A62A2E"/>
    <w:rsid w:val="00A62DE6"/>
    <w:rsid w:val="00A63C17"/>
    <w:rsid w:val="00A6518E"/>
    <w:rsid w:val="00A657A9"/>
    <w:rsid w:val="00A65D54"/>
    <w:rsid w:val="00A67B8F"/>
    <w:rsid w:val="00A67CB8"/>
    <w:rsid w:val="00A702F7"/>
    <w:rsid w:val="00A705E7"/>
    <w:rsid w:val="00A7077E"/>
    <w:rsid w:val="00A709B7"/>
    <w:rsid w:val="00A709E7"/>
    <w:rsid w:val="00A70C3B"/>
    <w:rsid w:val="00A711FA"/>
    <w:rsid w:val="00A71570"/>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0A89"/>
    <w:rsid w:val="00A90F16"/>
    <w:rsid w:val="00A927D8"/>
    <w:rsid w:val="00A92BFC"/>
    <w:rsid w:val="00A94299"/>
    <w:rsid w:val="00A94F53"/>
    <w:rsid w:val="00A966AD"/>
    <w:rsid w:val="00A96E57"/>
    <w:rsid w:val="00A97147"/>
    <w:rsid w:val="00A97C3B"/>
    <w:rsid w:val="00AA02A2"/>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2CB3"/>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24F"/>
    <w:rsid w:val="00AD1933"/>
    <w:rsid w:val="00AD1AC8"/>
    <w:rsid w:val="00AD2034"/>
    <w:rsid w:val="00AD3563"/>
    <w:rsid w:val="00AD366E"/>
    <w:rsid w:val="00AD3D12"/>
    <w:rsid w:val="00AD4075"/>
    <w:rsid w:val="00AD46DB"/>
    <w:rsid w:val="00AD4A48"/>
    <w:rsid w:val="00AD4C43"/>
    <w:rsid w:val="00AD4E16"/>
    <w:rsid w:val="00AD530F"/>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73F"/>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0D23"/>
    <w:rsid w:val="00B12529"/>
    <w:rsid w:val="00B12E66"/>
    <w:rsid w:val="00B1364B"/>
    <w:rsid w:val="00B13A87"/>
    <w:rsid w:val="00B14023"/>
    <w:rsid w:val="00B1458D"/>
    <w:rsid w:val="00B168E2"/>
    <w:rsid w:val="00B16C03"/>
    <w:rsid w:val="00B17684"/>
    <w:rsid w:val="00B200C5"/>
    <w:rsid w:val="00B2018D"/>
    <w:rsid w:val="00B20794"/>
    <w:rsid w:val="00B20887"/>
    <w:rsid w:val="00B208CA"/>
    <w:rsid w:val="00B21561"/>
    <w:rsid w:val="00B21676"/>
    <w:rsid w:val="00B218D0"/>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368E"/>
    <w:rsid w:val="00B340C5"/>
    <w:rsid w:val="00B34171"/>
    <w:rsid w:val="00B343DB"/>
    <w:rsid w:val="00B34E3A"/>
    <w:rsid w:val="00B3547C"/>
    <w:rsid w:val="00B369A6"/>
    <w:rsid w:val="00B36F14"/>
    <w:rsid w:val="00B377F9"/>
    <w:rsid w:val="00B37961"/>
    <w:rsid w:val="00B37AD8"/>
    <w:rsid w:val="00B37FCF"/>
    <w:rsid w:val="00B40BFF"/>
    <w:rsid w:val="00B40EEE"/>
    <w:rsid w:val="00B4173D"/>
    <w:rsid w:val="00B417FB"/>
    <w:rsid w:val="00B418C9"/>
    <w:rsid w:val="00B41F69"/>
    <w:rsid w:val="00B4315B"/>
    <w:rsid w:val="00B4348C"/>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57D3A"/>
    <w:rsid w:val="00B605CA"/>
    <w:rsid w:val="00B609E9"/>
    <w:rsid w:val="00B60B27"/>
    <w:rsid w:val="00B60C18"/>
    <w:rsid w:val="00B60E35"/>
    <w:rsid w:val="00B62655"/>
    <w:rsid w:val="00B62E0F"/>
    <w:rsid w:val="00B62FD5"/>
    <w:rsid w:val="00B65045"/>
    <w:rsid w:val="00B666C1"/>
    <w:rsid w:val="00B66817"/>
    <w:rsid w:val="00B66936"/>
    <w:rsid w:val="00B66A47"/>
    <w:rsid w:val="00B670DF"/>
    <w:rsid w:val="00B70206"/>
    <w:rsid w:val="00B70F6D"/>
    <w:rsid w:val="00B71C19"/>
    <w:rsid w:val="00B72203"/>
    <w:rsid w:val="00B72628"/>
    <w:rsid w:val="00B73838"/>
    <w:rsid w:val="00B73B42"/>
    <w:rsid w:val="00B73BF7"/>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C20"/>
    <w:rsid w:val="00B82E22"/>
    <w:rsid w:val="00B83CEF"/>
    <w:rsid w:val="00B8476C"/>
    <w:rsid w:val="00B850A1"/>
    <w:rsid w:val="00B85B76"/>
    <w:rsid w:val="00B85F9F"/>
    <w:rsid w:val="00B8646D"/>
    <w:rsid w:val="00B87656"/>
    <w:rsid w:val="00B87A0F"/>
    <w:rsid w:val="00B87E55"/>
    <w:rsid w:val="00B90B97"/>
    <w:rsid w:val="00B90DB7"/>
    <w:rsid w:val="00B91849"/>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A45"/>
    <w:rsid w:val="00BA5D38"/>
    <w:rsid w:val="00BA5D73"/>
    <w:rsid w:val="00BA5F12"/>
    <w:rsid w:val="00BA66DF"/>
    <w:rsid w:val="00BA6FEB"/>
    <w:rsid w:val="00BA794F"/>
    <w:rsid w:val="00BA7A16"/>
    <w:rsid w:val="00BA7E7A"/>
    <w:rsid w:val="00BB12D5"/>
    <w:rsid w:val="00BB1D92"/>
    <w:rsid w:val="00BB25A0"/>
    <w:rsid w:val="00BB2DEC"/>
    <w:rsid w:val="00BB3CA7"/>
    <w:rsid w:val="00BB420F"/>
    <w:rsid w:val="00BB4A75"/>
    <w:rsid w:val="00BB51AB"/>
    <w:rsid w:val="00BB5943"/>
    <w:rsid w:val="00BB65AB"/>
    <w:rsid w:val="00BB66AA"/>
    <w:rsid w:val="00BB75A5"/>
    <w:rsid w:val="00BB77E4"/>
    <w:rsid w:val="00BB7D65"/>
    <w:rsid w:val="00BB7F12"/>
    <w:rsid w:val="00BC0291"/>
    <w:rsid w:val="00BC0F92"/>
    <w:rsid w:val="00BC172E"/>
    <w:rsid w:val="00BC2812"/>
    <w:rsid w:val="00BC339F"/>
    <w:rsid w:val="00BC3959"/>
    <w:rsid w:val="00BC3C65"/>
    <w:rsid w:val="00BC3F7F"/>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9DA"/>
    <w:rsid w:val="00BD4A64"/>
    <w:rsid w:val="00BD4B70"/>
    <w:rsid w:val="00BD5822"/>
    <w:rsid w:val="00BD5824"/>
    <w:rsid w:val="00BD63AF"/>
    <w:rsid w:val="00BD6707"/>
    <w:rsid w:val="00BD7CEC"/>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5D81"/>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9D2"/>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1B77"/>
    <w:rsid w:val="00C3228B"/>
    <w:rsid w:val="00C3249F"/>
    <w:rsid w:val="00C3321C"/>
    <w:rsid w:val="00C337FF"/>
    <w:rsid w:val="00C338A1"/>
    <w:rsid w:val="00C33A49"/>
    <w:rsid w:val="00C33BBF"/>
    <w:rsid w:val="00C341F0"/>
    <w:rsid w:val="00C34F73"/>
    <w:rsid w:val="00C35F2F"/>
    <w:rsid w:val="00C3662C"/>
    <w:rsid w:val="00C36FBB"/>
    <w:rsid w:val="00C37A1B"/>
    <w:rsid w:val="00C37B3F"/>
    <w:rsid w:val="00C37CE7"/>
    <w:rsid w:val="00C40262"/>
    <w:rsid w:val="00C4080D"/>
    <w:rsid w:val="00C41106"/>
    <w:rsid w:val="00C42C3D"/>
    <w:rsid w:val="00C42E90"/>
    <w:rsid w:val="00C431BE"/>
    <w:rsid w:val="00C43714"/>
    <w:rsid w:val="00C44248"/>
    <w:rsid w:val="00C44CB6"/>
    <w:rsid w:val="00C45A8F"/>
    <w:rsid w:val="00C45DD7"/>
    <w:rsid w:val="00C46338"/>
    <w:rsid w:val="00C4655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1DE"/>
    <w:rsid w:val="00C854D7"/>
    <w:rsid w:val="00C855A2"/>
    <w:rsid w:val="00C87C98"/>
    <w:rsid w:val="00C87E03"/>
    <w:rsid w:val="00C90552"/>
    <w:rsid w:val="00C908A8"/>
    <w:rsid w:val="00C910C7"/>
    <w:rsid w:val="00C92496"/>
    <w:rsid w:val="00C92F59"/>
    <w:rsid w:val="00C92FF1"/>
    <w:rsid w:val="00C934EF"/>
    <w:rsid w:val="00C93D56"/>
    <w:rsid w:val="00C93E85"/>
    <w:rsid w:val="00C940CB"/>
    <w:rsid w:val="00C944A3"/>
    <w:rsid w:val="00C958CC"/>
    <w:rsid w:val="00C9635A"/>
    <w:rsid w:val="00C9686F"/>
    <w:rsid w:val="00C96EB4"/>
    <w:rsid w:val="00C97908"/>
    <w:rsid w:val="00C97D5B"/>
    <w:rsid w:val="00CA1D6A"/>
    <w:rsid w:val="00CA2195"/>
    <w:rsid w:val="00CA243A"/>
    <w:rsid w:val="00CA5628"/>
    <w:rsid w:val="00CA5822"/>
    <w:rsid w:val="00CA5A3E"/>
    <w:rsid w:val="00CA7090"/>
    <w:rsid w:val="00CA76F2"/>
    <w:rsid w:val="00CA771F"/>
    <w:rsid w:val="00CB0AAF"/>
    <w:rsid w:val="00CB10AD"/>
    <w:rsid w:val="00CB1C61"/>
    <w:rsid w:val="00CB1DDD"/>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9D"/>
    <w:rsid w:val="00CD11E8"/>
    <w:rsid w:val="00CD18BE"/>
    <w:rsid w:val="00CD2A66"/>
    <w:rsid w:val="00CD2CCC"/>
    <w:rsid w:val="00CD38F6"/>
    <w:rsid w:val="00CD3A07"/>
    <w:rsid w:val="00CD3CB9"/>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73D"/>
    <w:rsid w:val="00CF1BF6"/>
    <w:rsid w:val="00CF2019"/>
    <w:rsid w:val="00CF2265"/>
    <w:rsid w:val="00CF234A"/>
    <w:rsid w:val="00CF26C7"/>
    <w:rsid w:val="00CF2B28"/>
    <w:rsid w:val="00CF39D7"/>
    <w:rsid w:val="00CF3DAF"/>
    <w:rsid w:val="00CF4713"/>
    <w:rsid w:val="00CF4A80"/>
    <w:rsid w:val="00CF4F27"/>
    <w:rsid w:val="00CF4F4B"/>
    <w:rsid w:val="00CF52BA"/>
    <w:rsid w:val="00CF57E5"/>
    <w:rsid w:val="00CF60D7"/>
    <w:rsid w:val="00CF7440"/>
    <w:rsid w:val="00CF77AC"/>
    <w:rsid w:val="00CF77C9"/>
    <w:rsid w:val="00CF7C01"/>
    <w:rsid w:val="00CF7D98"/>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595C"/>
    <w:rsid w:val="00D16018"/>
    <w:rsid w:val="00D16509"/>
    <w:rsid w:val="00D168AA"/>
    <w:rsid w:val="00D16EC3"/>
    <w:rsid w:val="00D17284"/>
    <w:rsid w:val="00D2019B"/>
    <w:rsid w:val="00D21056"/>
    <w:rsid w:val="00D2108E"/>
    <w:rsid w:val="00D213E3"/>
    <w:rsid w:val="00D21F8A"/>
    <w:rsid w:val="00D222C7"/>
    <w:rsid w:val="00D22547"/>
    <w:rsid w:val="00D225BF"/>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3715A"/>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3B6"/>
    <w:rsid w:val="00D54BEB"/>
    <w:rsid w:val="00D566C3"/>
    <w:rsid w:val="00D5677A"/>
    <w:rsid w:val="00D575A5"/>
    <w:rsid w:val="00D604CA"/>
    <w:rsid w:val="00D610BD"/>
    <w:rsid w:val="00D61FDA"/>
    <w:rsid w:val="00D6268F"/>
    <w:rsid w:val="00D62801"/>
    <w:rsid w:val="00D6408E"/>
    <w:rsid w:val="00D64409"/>
    <w:rsid w:val="00D64472"/>
    <w:rsid w:val="00D646BA"/>
    <w:rsid w:val="00D649DA"/>
    <w:rsid w:val="00D64A7A"/>
    <w:rsid w:val="00D66EB2"/>
    <w:rsid w:val="00D6738B"/>
    <w:rsid w:val="00D710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904"/>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649D"/>
    <w:rsid w:val="00D96DD9"/>
    <w:rsid w:val="00D9737D"/>
    <w:rsid w:val="00D97EAF"/>
    <w:rsid w:val="00DA05BE"/>
    <w:rsid w:val="00DA0691"/>
    <w:rsid w:val="00DA0895"/>
    <w:rsid w:val="00DA0AF7"/>
    <w:rsid w:val="00DA13B0"/>
    <w:rsid w:val="00DA2133"/>
    <w:rsid w:val="00DA21A9"/>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360F"/>
    <w:rsid w:val="00DB36B8"/>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2B4"/>
    <w:rsid w:val="00DC686A"/>
    <w:rsid w:val="00DC6B1E"/>
    <w:rsid w:val="00DC6F16"/>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A24"/>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221"/>
    <w:rsid w:val="00DF3A1C"/>
    <w:rsid w:val="00DF403E"/>
    <w:rsid w:val="00DF418A"/>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1981"/>
    <w:rsid w:val="00E01F1D"/>
    <w:rsid w:val="00E024F2"/>
    <w:rsid w:val="00E02EA0"/>
    <w:rsid w:val="00E03A53"/>
    <w:rsid w:val="00E044F3"/>
    <w:rsid w:val="00E05890"/>
    <w:rsid w:val="00E05F8A"/>
    <w:rsid w:val="00E05FF3"/>
    <w:rsid w:val="00E06466"/>
    <w:rsid w:val="00E0658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24"/>
    <w:rsid w:val="00E1636A"/>
    <w:rsid w:val="00E16379"/>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381"/>
    <w:rsid w:val="00E26442"/>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9A1"/>
    <w:rsid w:val="00E71A1A"/>
    <w:rsid w:val="00E71CF8"/>
    <w:rsid w:val="00E73161"/>
    <w:rsid w:val="00E731A2"/>
    <w:rsid w:val="00E73335"/>
    <w:rsid w:val="00E744F0"/>
    <w:rsid w:val="00E74878"/>
    <w:rsid w:val="00E74931"/>
    <w:rsid w:val="00E74B34"/>
    <w:rsid w:val="00E74BB3"/>
    <w:rsid w:val="00E7508E"/>
    <w:rsid w:val="00E75371"/>
    <w:rsid w:val="00E76219"/>
    <w:rsid w:val="00E7643B"/>
    <w:rsid w:val="00E76C97"/>
    <w:rsid w:val="00E76EB5"/>
    <w:rsid w:val="00E774A6"/>
    <w:rsid w:val="00E7784E"/>
    <w:rsid w:val="00E80C49"/>
    <w:rsid w:val="00E81034"/>
    <w:rsid w:val="00E81CB8"/>
    <w:rsid w:val="00E8201C"/>
    <w:rsid w:val="00E82D13"/>
    <w:rsid w:val="00E836E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09D4"/>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50"/>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03A"/>
    <w:rsid w:val="00F0630F"/>
    <w:rsid w:val="00F06E85"/>
    <w:rsid w:val="00F079FB"/>
    <w:rsid w:val="00F07D4C"/>
    <w:rsid w:val="00F10B2B"/>
    <w:rsid w:val="00F114ED"/>
    <w:rsid w:val="00F11554"/>
    <w:rsid w:val="00F116B5"/>
    <w:rsid w:val="00F11F98"/>
    <w:rsid w:val="00F12122"/>
    <w:rsid w:val="00F1359F"/>
    <w:rsid w:val="00F140CD"/>
    <w:rsid w:val="00F14D57"/>
    <w:rsid w:val="00F153CE"/>
    <w:rsid w:val="00F1560D"/>
    <w:rsid w:val="00F15860"/>
    <w:rsid w:val="00F1679F"/>
    <w:rsid w:val="00F167CF"/>
    <w:rsid w:val="00F16FEF"/>
    <w:rsid w:val="00F170BC"/>
    <w:rsid w:val="00F17321"/>
    <w:rsid w:val="00F17509"/>
    <w:rsid w:val="00F17CF4"/>
    <w:rsid w:val="00F17D95"/>
    <w:rsid w:val="00F202A6"/>
    <w:rsid w:val="00F20710"/>
    <w:rsid w:val="00F22800"/>
    <w:rsid w:val="00F22846"/>
    <w:rsid w:val="00F22B15"/>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0EF"/>
    <w:rsid w:val="00F52509"/>
    <w:rsid w:val="00F52829"/>
    <w:rsid w:val="00F53212"/>
    <w:rsid w:val="00F53914"/>
    <w:rsid w:val="00F53D19"/>
    <w:rsid w:val="00F53F74"/>
    <w:rsid w:val="00F5403A"/>
    <w:rsid w:val="00F5462B"/>
    <w:rsid w:val="00F54BED"/>
    <w:rsid w:val="00F5518E"/>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4B0"/>
    <w:rsid w:val="00F7562F"/>
    <w:rsid w:val="00F757DB"/>
    <w:rsid w:val="00F76325"/>
    <w:rsid w:val="00F76B3E"/>
    <w:rsid w:val="00F76F01"/>
    <w:rsid w:val="00F77429"/>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97DAA"/>
    <w:rsid w:val="00FA0707"/>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5B"/>
    <w:rsid w:val="00FB4C73"/>
    <w:rsid w:val="00FB61E4"/>
    <w:rsid w:val="00FB62AF"/>
    <w:rsid w:val="00FB7487"/>
    <w:rsid w:val="00FB7A1D"/>
    <w:rsid w:val="00FC0954"/>
    <w:rsid w:val="00FC0EA5"/>
    <w:rsid w:val="00FC1C92"/>
    <w:rsid w:val="00FC2682"/>
    <w:rsid w:val="00FC2F88"/>
    <w:rsid w:val="00FC32EE"/>
    <w:rsid w:val="00FC34BD"/>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912"/>
    <w:rsid w:val="00FD2A5D"/>
    <w:rsid w:val="00FD2D4A"/>
    <w:rsid w:val="00FD364B"/>
    <w:rsid w:val="00FD5F7E"/>
    <w:rsid w:val="00FD6540"/>
    <w:rsid w:val="00FD73D0"/>
    <w:rsid w:val="00FD76A6"/>
    <w:rsid w:val="00FE0125"/>
    <w:rsid w:val="00FE15D8"/>
    <w:rsid w:val="00FE1BB6"/>
    <w:rsid w:val="00FE1FC4"/>
    <w:rsid w:val="00FE329F"/>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987"/>
    <w:rsid w:val="00FF1D80"/>
    <w:rsid w:val="00FF1E31"/>
    <w:rsid w:val="00FF250B"/>
    <w:rsid w:val="00FF2985"/>
    <w:rsid w:val="00FF3119"/>
    <w:rsid w:val="00FF3315"/>
    <w:rsid w:val="00FF5576"/>
    <w:rsid w:val="00FF5EC2"/>
    <w:rsid w:val="00FF60F5"/>
    <w:rsid w:val="00FF642D"/>
    <w:rsid w:val="00FF699F"/>
    <w:rsid w:val="00FF6B13"/>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列出段落,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33"/>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E5DD3E-C389-4B71-ACFF-E526FE465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726</TotalTime>
  <Pages>3</Pages>
  <Words>1086</Words>
  <Characters>6191</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145</cp:revision>
  <cp:lastPrinted>2013-04-01T04:20:00Z</cp:lastPrinted>
  <dcterms:created xsi:type="dcterms:W3CDTF">2021-07-28T07:31:00Z</dcterms:created>
  <dcterms:modified xsi:type="dcterms:W3CDTF">2022-08-10T13:53:00Z</dcterms:modified>
</cp:coreProperties>
</file>